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6999B" w14:textId="2C4096DA" w:rsidR="007F49AA" w:rsidRPr="002F1C66" w:rsidRDefault="007F49AA" w:rsidP="007F49AA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_Hlk109899260"/>
      <w:r w:rsidRPr="002F1C66">
        <w:rPr>
          <w:b/>
          <w:noProof/>
          <w:sz w:val="24"/>
        </w:rPr>
        <w:t>3GPP TSG-RAN WG2 Meeting #</w:t>
      </w:r>
      <w:bookmarkEnd w:id="0"/>
      <w:r w:rsidR="00B74A72" w:rsidRPr="002F1C66">
        <w:rPr>
          <w:b/>
          <w:noProof/>
          <w:sz w:val="24"/>
        </w:rPr>
        <w:t>12</w:t>
      </w:r>
      <w:r w:rsidR="00077673" w:rsidRPr="002F1C66">
        <w:rPr>
          <w:b/>
          <w:noProof/>
          <w:sz w:val="24"/>
        </w:rPr>
        <w:t>7</w:t>
      </w:r>
      <w:r w:rsidR="005B0224" w:rsidRPr="00B551B3">
        <w:rPr>
          <w:rFonts w:hint="eastAsia"/>
          <w:b/>
          <w:noProof/>
          <w:sz w:val="24"/>
          <w:lang w:eastAsia="zh-CN"/>
        </w:rPr>
        <w:t>bis</w:t>
      </w:r>
      <w:r w:rsidRPr="002F1C66">
        <w:rPr>
          <w:b/>
          <w:noProof/>
          <w:sz w:val="24"/>
        </w:rPr>
        <w:tab/>
      </w:r>
      <w:r w:rsidR="006A4A76" w:rsidRPr="006A4A76">
        <w:rPr>
          <w:rFonts w:cs="Arial"/>
          <w:b/>
          <w:i/>
          <w:sz w:val="22"/>
          <w:szCs w:val="22"/>
          <w:lang w:val="en-US" w:eastAsia="zh-CN"/>
        </w:rPr>
        <w:t>R2-2408134</w:t>
      </w:r>
    </w:p>
    <w:p w14:paraId="0E85A1FF" w14:textId="4E794F8D" w:rsidR="00937F2A" w:rsidRPr="00C53E5D" w:rsidRDefault="005B0224" w:rsidP="007F49AA">
      <w:pPr>
        <w:widowControl w:val="0"/>
        <w:tabs>
          <w:tab w:val="right" w:pos="9639"/>
        </w:tabs>
        <w:spacing w:before="120"/>
        <w:jc w:val="center"/>
        <w:rPr>
          <w:bCs/>
          <w:sz w:val="22"/>
          <w:szCs w:val="22"/>
        </w:rPr>
      </w:pPr>
      <w:r w:rsidRPr="00B551B3">
        <w:rPr>
          <w:rFonts w:cs="Arial" w:hint="eastAsia"/>
          <w:b/>
          <w:sz w:val="24"/>
          <w:lang w:val="de-DE"/>
        </w:rPr>
        <w:t>Hefei, China, 14th</w:t>
      </w:r>
      <w:r w:rsidR="00077673" w:rsidRPr="002F1C66">
        <w:rPr>
          <w:rFonts w:cs="Arial"/>
          <w:b/>
          <w:sz w:val="24"/>
          <w:lang w:val="de-DE"/>
        </w:rPr>
        <w:t xml:space="preserve"> – </w:t>
      </w:r>
      <w:r w:rsidRPr="00B551B3">
        <w:rPr>
          <w:rFonts w:cs="Arial" w:hint="eastAsia"/>
          <w:b/>
          <w:sz w:val="24"/>
          <w:lang w:val="de-DE"/>
        </w:rPr>
        <w:t>18th</w:t>
      </w:r>
      <w:r w:rsidR="00077673" w:rsidRPr="002F1C66">
        <w:rPr>
          <w:rFonts w:cs="Arial"/>
          <w:b/>
          <w:sz w:val="24"/>
          <w:lang w:val="de-DE"/>
        </w:rPr>
        <w:t xml:space="preserve"> </w:t>
      </w:r>
      <w:r w:rsidRPr="00B551B3">
        <w:rPr>
          <w:rFonts w:cs="Arial" w:hint="eastAsia"/>
          <w:b/>
          <w:sz w:val="24"/>
          <w:lang w:val="de-DE"/>
        </w:rPr>
        <w:t>October, 2024</w:t>
      </w:r>
      <w:r w:rsidR="00C53E5D">
        <w:rPr>
          <w:rFonts w:cs="Arial"/>
          <w:b/>
          <w:sz w:val="24"/>
          <w:lang w:val="de-DE"/>
        </w:rPr>
        <w:tab/>
      </w:r>
    </w:p>
    <w:p w14:paraId="37A45CEC" w14:textId="77777777" w:rsidR="008E044A" w:rsidRPr="00057008" w:rsidRDefault="008E044A" w:rsidP="008E044A">
      <w:pPr>
        <w:tabs>
          <w:tab w:val="left" w:pos="1979"/>
        </w:tabs>
        <w:spacing w:after="180"/>
        <w:rPr>
          <w:rFonts w:cs="Arial"/>
          <w:b/>
          <w:bCs/>
          <w:sz w:val="24"/>
          <w:lang w:eastAsia="en-US"/>
        </w:rPr>
      </w:pPr>
    </w:p>
    <w:p w14:paraId="378DA6CC" w14:textId="73C98ECA" w:rsidR="00186B4A" w:rsidRPr="00467DEF" w:rsidRDefault="00186B4A" w:rsidP="00186B4A">
      <w:pPr>
        <w:tabs>
          <w:tab w:val="left" w:pos="1980"/>
        </w:tabs>
        <w:spacing w:after="180"/>
        <w:rPr>
          <w:rFonts w:cs="Arial"/>
          <w:b/>
          <w:bCs/>
          <w:sz w:val="24"/>
          <w:lang w:val="en-US"/>
        </w:rPr>
      </w:pPr>
      <w:r w:rsidRPr="007F49AA">
        <w:rPr>
          <w:rFonts w:cs="Arial"/>
          <w:b/>
          <w:bCs/>
          <w:sz w:val="24"/>
          <w:lang w:val="en-US" w:eastAsia="en-US"/>
        </w:rPr>
        <w:t>Agenda Item:</w:t>
      </w:r>
      <w:r w:rsidRPr="007F49AA">
        <w:rPr>
          <w:rFonts w:cs="Arial"/>
          <w:b/>
          <w:bCs/>
          <w:sz w:val="24"/>
          <w:lang w:val="en-US" w:eastAsia="en-US"/>
        </w:rPr>
        <w:tab/>
      </w:r>
      <w:r w:rsidR="007F49AA" w:rsidRPr="007F49AA">
        <w:rPr>
          <w:rFonts w:cs="Arial"/>
          <w:b/>
          <w:bCs/>
          <w:sz w:val="24"/>
          <w:lang w:val="en-US" w:eastAsia="en-US"/>
        </w:rPr>
        <w:t>8</w:t>
      </w:r>
      <w:r w:rsidR="00937F2A" w:rsidRPr="007F49AA">
        <w:rPr>
          <w:rFonts w:cs="Arial"/>
          <w:b/>
          <w:bCs/>
          <w:sz w:val="24"/>
          <w:lang w:val="en-US"/>
        </w:rPr>
        <w:t>.7</w:t>
      </w:r>
      <w:r w:rsidR="00A4005F" w:rsidRPr="007F49AA">
        <w:rPr>
          <w:rFonts w:cs="Arial"/>
          <w:b/>
          <w:bCs/>
          <w:sz w:val="24"/>
          <w:lang w:val="en-US"/>
        </w:rPr>
        <w:t>.4</w:t>
      </w:r>
      <w:r w:rsidR="00501941">
        <w:rPr>
          <w:rFonts w:cs="Arial" w:hint="eastAsia"/>
          <w:b/>
          <w:bCs/>
          <w:sz w:val="24"/>
          <w:lang w:val="en-US"/>
        </w:rPr>
        <w:t>.1</w:t>
      </w:r>
    </w:p>
    <w:p w14:paraId="5044AA83" w14:textId="77777777" w:rsidR="00186B4A" w:rsidRPr="00467DEF" w:rsidRDefault="00186B4A" w:rsidP="00C53E5D">
      <w:pPr>
        <w:tabs>
          <w:tab w:val="left" w:pos="1979"/>
        </w:tabs>
        <w:spacing w:after="180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754E4B96" w14:textId="2FF0423F" w:rsidR="00186B4A" w:rsidRPr="00467DEF" w:rsidRDefault="00186B4A" w:rsidP="00695E0A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lang w:val="en-US"/>
        </w:rPr>
      </w:pPr>
      <w:r w:rsidRPr="00695E0A">
        <w:rPr>
          <w:rFonts w:cs="Arial"/>
          <w:b/>
          <w:bCs/>
          <w:sz w:val="24"/>
          <w:lang w:val="en-US" w:eastAsia="en-US"/>
        </w:rPr>
        <w:t xml:space="preserve">Title:  </w:t>
      </w:r>
      <w:r w:rsidRPr="00695E0A">
        <w:rPr>
          <w:rFonts w:cs="Arial"/>
          <w:b/>
          <w:bCs/>
          <w:sz w:val="24"/>
          <w:lang w:val="en-US" w:eastAsia="en-US"/>
        </w:rPr>
        <w:tab/>
      </w:r>
      <w:r w:rsidR="00937F2A" w:rsidRPr="00695E0A">
        <w:rPr>
          <w:rFonts w:cs="Arial"/>
          <w:b/>
          <w:bCs/>
          <w:sz w:val="24"/>
          <w:lang w:val="en-US" w:eastAsia="en-US"/>
        </w:rPr>
        <w:t>Discussion</w:t>
      </w:r>
      <w:r w:rsidR="00DE191C" w:rsidRPr="00695E0A">
        <w:rPr>
          <w:rFonts w:cs="Arial"/>
          <w:b/>
          <w:bCs/>
          <w:sz w:val="24"/>
          <w:lang w:val="en-US" w:eastAsia="en-US"/>
        </w:rPr>
        <w:t xml:space="preserve"> </w:t>
      </w:r>
      <w:bookmarkStart w:id="1" w:name="_Hlk126761937"/>
      <w:r w:rsidR="00DE191C" w:rsidRPr="00695E0A">
        <w:rPr>
          <w:rFonts w:cs="Arial"/>
          <w:b/>
          <w:bCs/>
          <w:sz w:val="24"/>
          <w:lang w:val="en-US" w:eastAsia="en-US"/>
        </w:rPr>
        <w:t>on</w:t>
      </w:r>
      <w:bookmarkEnd w:id="1"/>
      <w:r w:rsidR="00695E0A">
        <w:rPr>
          <w:rFonts w:cs="Arial"/>
          <w:b/>
          <w:bCs/>
          <w:sz w:val="24"/>
          <w:lang w:val="en-US" w:eastAsia="en-US"/>
        </w:rPr>
        <w:t xml:space="preserve"> </w:t>
      </w:r>
      <w:r w:rsidR="00501941">
        <w:rPr>
          <w:rFonts w:cs="Arial" w:hint="eastAsia"/>
          <w:b/>
          <w:bCs/>
          <w:sz w:val="24"/>
          <w:lang w:val="en-US"/>
        </w:rPr>
        <w:t xml:space="preserve">delay-aware LCP </w:t>
      </w:r>
      <w:r w:rsidR="00661142">
        <w:rPr>
          <w:rFonts w:cs="Arial"/>
          <w:b/>
          <w:bCs/>
          <w:sz w:val="24"/>
          <w:lang w:val="en-US" w:eastAsia="en-US"/>
        </w:rPr>
        <w:t xml:space="preserve">enhancements for </w:t>
      </w:r>
      <w:r w:rsidR="00494203">
        <w:rPr>
          <w:rFonts w:cs="Arial"/>
          <w:b/>
          <w:bCs/>
          <w:sz w:val="24"/>
          <w:lang w:val="en-US" w:eastAsia="en-US"/>
        </w:rPr>
        <w:t>XR</w:t>
      </w:r>
    </w:p>
    <w:p w14:paraId="57B6BE30" w14:textId="77777777" w:rsidR="00E90E49" w:rsidRPr="00CE0424" w:rsidRDefault="00186B4A" w:rsidP="0045553D">
      <w:pPr>
        <w:tabs>
          <w:tab w:val="left" w:pos="1979"/>
        </w:tabs>
        <w:spacing w:after="180"/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18AB2BA7" w14:textId="77777777" w:rsidR="00E90E49" w:rsidRPr="00CE0424" w:rsidRDefault="00E90E49" w:rsidP="0093466B">
      <w:pPr>
        <w:pStyle w:val="Heading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79B674F0" w14:textId="1F68F7F1" w:rsidR="00937F2A" w:rsidRDefault="00937F2A" w:rsidP="00937F2A">
      <w:pPr>
        <w:pStyle w:val="BodyText"/>
        <w:spacing w:beforeLines="50" w:before="120"/>
      </w:pPr>
      <w:bookmarkStart w:id="3" w:name="_Ref178064866"/>
      <w:r>
        <w:t>In Rel-1</w:t>
      </w:r>
      <w:r w:rsidR="00BD1F71">
        <w:t>9</w:t>
      </w:r>
      <w:r>
        <w:t xml:space="preserve"> </w:t>
      </w:r>
      <w:r w:rsidR="00513CB7">
        <w:t>XR</w:t>
      </w:r>
      <w:r w:rsidR="00BD1F71">
        <w:t xml:space="preserve"> </w:t>
      </w:r>
      <w:r>
        <w:t>WID</w:t>
      </w:r>
      <w:r w:rsidR="001E362A">
        <w:t xml:space="preserve"> [1]</w:t>
      </w:r>
      <w:r w:rsidR="00B17359">
        <w:rPr>
          <w:rFonts w:hint="eastAsia"/>
        </w:rPr>
        <w:t xml:space="preserve"> revised in the last RANP#105 meeting</w:t>
      </w:r>
      <w:r>
        <w:t xml:space="preserve">, the detailed objectives on </w:t>
      </w:r>
      <w:bookmarkStart w:id="4" w:name="_Hlk161308639"/>
      <w:r w:rsidR="00513CB7">
        <w:rPr>
          <w:rFonts w:hint="eastAsia"/>
        </w:rPr>
        <w:t>enhance</w:t>
      </w:r>
      <w:r w:rsidR="00513CB7">
        <w:t>ment for Scheduling</w:t>
      </w:r>
      <w:bookmarkEnd w:id="4"/>
      <w:r>
        <w:t xml:space="preserve"> </w:t>
      </w:r>
      <w:r w:rsidR="00695E0A">
        <w:t>are</w:t>
      </w:r>
      <w:r>
        <w:t xml:space="preserve"> </w:t>
      </w:r>
      <w:r w:rsidR="00B17359">
        <w:rPr>
          <w:rFonts w:hint="eastAsia"/>
        </w:rPr>
        <w:t>updated</w:t>
      </w:r>
      <w:r w:rsidR="00B17359">
        <w:t xml:space="preserve"> </w:t>
      </w:r>
      <w:r>
        <w:t xml:space="preserve">as </w:t>
      </w:r>
      <w:r w:rsidR="00513CB7">
        <w:t>follows</w:t>
      </w:r>
      <w:r>
        <w:t>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937F2A" w14:paraId="6048EEC0" w14:textId="77777777" w:rsidTr="00E42516">
        <w:trPr>
          <w:jc w:val="center"/>
        </w:trPr>
        <w:tc>
          <w:tcPr>
            <w:tcW w:w="9453" w:type="dxa"/>
            <w:shd w:val="clear" w:color="auto" w:fill="auto"/>
          </w:tcPr>
          <w:p w14:paraId="76516510" w14:textId="77777777" w:rsidR="00B17359" w:rsidRPr="00F64735" w:rsidRDefault="00B17359" w:rsidP="00B17359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F64735">
              <w:rPr>
                <w:lang w:val="en-US"/>
              </w:rPr>
              <w:t>Specify Enhancements for support of UL scheduling to enable high XR capacity while meeting delay requirements/avoiding too late PDUs, as follows [RAN2]:</w:t>
            </w:r>
          </w:p>
          <w:p w14:paraId="2B9EFBF8" w14:textId="77777777" w:rsidR="00B17359" w:rsidRPr="00F64735" w:rsidRDefault="00B17359" w:rsidP="00B17359">
            <w:pPr>
              <w:pStyle w:val="B2"/>
              <w:rPr>
                <w:lang w:val="en-US"/>
              </w:rPr>
            </w:pPr>
            <w:r w:rsidRPr="00F64735">
              <w:rPr>
                <w:lang w:val="en-US"/>
              </w:rPr>
              <w:t>-</w:t>
            </w:r>
            <w:r w:rsidRPr="00F64735">
              <w:rPr>
                <w:lang w:val="en-US"/>
              </w:rPr>
              <w:tab/>
              <w:t xml:space="preserve">Specify additional Logical Channel priority handling using delay/deadline information of </w:t>
            </w:r>
            <w:proofErr w:type="gramStart"/>
            <w:r w:rsidRPr="00F64735">
              <w:rPr>
                <w:lang w:val="en-US"/>
              </w:rPr>
              <w:t>packets;</w:t>
            </w:r>
            <w:proofErr w:type="gramEnd"/>
          </w:p>
          <w:p w14:paraId="148F80B2" w14:textId="5CD90D63" w:rsidR="00937F2A" w:rsidRPr="00513CB7" w:rsidRDefault="00B17359" w:rsidP="002F1C66">
            <w:pPr>
              <w:pStyle w:val="B2"/>
              <w:rPr>
                <w:rFonts w:ascii="Times New Roman" w:hAnsi="Times New Roman"/>
                <w:sz w:val="18"/>
              </w:rPr>
            </w:pPr>
            <w:r w:rsidRPr="00F64735">
              <w:rPr>
                <w:lang w:val="en-US"/>
              </w:rPr>
              <w:t>-</w:t>
            </w:r>
            <w:r w:rsidRPr="00F64735">
              <w:rPr>
                <w:lang w:val="en-US"/>
              </w:rPr>
              <w:tab/>
              <w:t>Specify enhanced DSR (Delay Status Report) reporting with multiple pairs of remaining time and buffer size for a</w:t>
            </w:r>
            <w:r>
              <w:rPr>
                <w:lang w:val="en-US"/>
              </w:rPr>
              <w:t>n</w:t>
            </w:r>
            <w:r w:rsidRPr="00F64735">
              <w:rPr>
                <w:lang w:val="en-US"/>
              </w:rPr>
              <w:t xml:space="preserve"> LCG.</w:t>
            </w:r>
          </w:p>
        </w:tc>
      </w:tr>
    </w:tbl>
    <w:p w14:paraId="2B05C5D2" w14:textId="2BF563B4" w:rsidR="00C57EA6" w:rsidRDefault="001A3EBF" w:rsidP="00C57EA6">
      <w:pPr>
        <w:pStyle w:val="BodyText"/>
        <w:spacing w:beforeLines="50" w:before="120"/>
      </w:pPr>
      <w:r>
        <w:t>Th</w:t>
      </w:r>
      <w:r w:rsidR="00C57EA6">
        <w:t>is contribution</w:t>
      </w:r>
      <w:r>
        <w:t xml:space="preserve"> </w:t>
      </w:r>
      <w:r w:rsidR="00C57EA6">
        <w:t xml:space="preserve">would like to </w:t>
      </w:r>
      <w:r w:rsidR="00B9177C">
        <w:t>provide our considerations</w:t>
      </w:r>
      <w:r w:rsidR="00C57EA6">
        <w:t xml:space="preserve"> on </w:t>
      </w:r>
      <w:r w:rsidR="004D6913">
        <w:t>d</w:t>
      </w:r>
      <w:r w:rsidR="00172EF7">
        <w:t>elay-aware</w:t>
      </w:r>
      <w:r w:rsidR="00172EF7" w:rsidRPr="00A77CCB">
        <w:t xml:space="preserve"> </w:t>
      </w:r>
      <w:r w:rsidR="00501941">
        <w:rPr>
          <w:rFonts w:hint="eastAsia"/>
        </w:rPr>
        <w:t xml:space="preserve">LCP </w:t>
      </w:r>
      <w:r w:rsidR="00A77CCB" w:rsidRPr="00A77CCB">
        <w:t>enhancement</w:t>
      </w:r>
      <w:r w:rsidR="00501941">
        <w:rPr>
          <w:rFonts w:hint="eastAsia"/>
        </w:rPr>
        <w:t>s</w:t>
      </w:r>
      <w:r w:rsidR="00A77CCB" w:rsidRPr="00A77CCB">
        <w:t xml:space="preserve"> for </w:t>
      </w:r>
      <w:r w:rsidR="009A08F6">
        <w:t>s</w:t>
      </w:r>
      <w:r w:rsidR="00A77CCB" w:rsidRPr="00A77CCB">
        <w:t>cheduling</w:t>
      </w:r>
      <w:r w:rsidR="009A08F6">
        <w:t>.</w:t>
      </w:r>
    </w:p>
    <w:p w14:paraId="1105D50C" w14:textId="0421D9D0" w:rsidR="00186B4A" w:rsidRDefault="004000E8" w:rsidP="0093466B">
      <w:pPr>
        <w:pStyle w:val="Heading1"/>
        <w:numPr>
          <w:ilvl w:val="0"/>
          <w:numId w:val="8"/>
        </w:numPr>
        <w:jc w:val="both"/>
      </w:pPr>
      <w:r w:rsidRPr="00CE0424">
        <w:t>Discussion</w:t>
      </w:r>
      <w:bookmarkEnd w:id="3"/>
      <w:r w:rsidR="001D5864">
        <w:rPr>
          <w:rFonts w:hint="eastAsia"/>
        </w:rPr>
        <w:t xml:space="preserve"> </w:t>
      </w:r>
      <w:r w:rsidR="00501941">
        <w:rPr>
          <w:rFonts w:hint="eastAsia"/>
        </w:rPr>
        <w:t>on delay-aware LCP enhancements</w:t>
      </w:r>
    </w:p>
    <w:p w14:paraId="729F5804" w14:textId="1BFD1AA3" w:rsidR="00E11BC6" w:rsidRDefault="00E11BC6" w:rsidP="00EE1429">
      <w:pPr>
        <w:pStyle w:val="BodyText"/>
        <w:rPr>
          <w:iCs/>
          <w:noProof/>
        </w:rPr>
      </w:pPr>
      <w:bookmarkStart w:id="5" w:name="_Hlk165888463"/>
      <w:r>
        <w:rPr>
          <w:rFonts w:hint="eastAsia"/>
          <w:iCs/>
          <w:noProof/>
        </w:rPr>
        <w:t>I</w:t>
      </w:r>
      <w:r>
        <w:rPr>
          <w:iCs/>
          <w:noProof/>
        </w:rPr>
        <w:t xml:space="preserve">n </w:t>
      </w:r>
      <w:r w:rsidR="00CC4522">
        <w:rPr>
          <w:rFonts w:hint="eastAsia"/>
          <w:iCs/>
          <w:noProof/>
        </w:rPr>
        <w:t>the last</w:t>
      </w:r>
      <w:r w:rsidR="00555205">
        <w:rPr>
          <w:rFonts w:hint="eastAsia"/>
          <w:iCs/>
          <w:noProof/>
        </w:rPr>
        <w:t xml:space="preserve"> </w:t>
      </w:r>
      <w:r w:rsidR="008A6840">
        <w:rPr>
          <w:rFonts w:hint="eastAsia"/>
          <w:iCs/>
          <w:noProof/>
        </w:rPr>
        <w:t xml:space="preserve">few </w:t>
      </w:r>
      <w:r w:rsidR="00555205">
        <w:rPr>
          <w:rFonts w:hint="eastAsia"/>
          <w:iCs/>
          <w:noProof/>
        </w:rPr>
        <w:t>meetings</w:t>
      </w:r>
      <w:r>
        <w:rPr>
          <w:iCs/>
          <w:noProof/>
        </w:rPr>
        <w:t xml:space="preserve">, RAN2 </w:t>
      </w:r>
      <w:r w:rsidR="008A6840">
        <w:rPr>
          <w:rFonts w:hint="eastAsia"/>
          <w:iCs/>
          <w:noProof/>
        </w:rPr>
        <w:t>studied</w:t>
      </w:r>
      <w:r w:rsidR="00555205">
        <w:rPr>
          <w:rFonts w:hint="eastAsia"/>
          <w:iCs/>
          <w:noProof/>
        </w:rPr>
        <w:t xml:space="preserve"> </w:t>
      </w:r>
      <w:r w:rsidR="008A6840">
        <w:rPr>
          <w:rFonts w:hint="eastAsia"/>
          <w:iCs/>
          <w:noProof/>
        </w:rPr>
        <w:t xml:space="preserve">two candidate solutions for </w:t>
      </w:r>
      <w:r w:rsidR="00555205">
        <w:rPr>
          <w:iCs/>
          <w:noProof/>
        </w:rPr>
        <w:t>d</w:t>
      </w:r>
      <w:r w:rsidR="00555205" w:rsidRPr="00EE1429">
        <w:rPr>
          <w:iCs/>
          <w:noProof/>
        </w:rPr>
        <w:t>elay-aware LCP enhancement</w:t>
      </w:r>
      <w:r w:rsidR="008A6840">
        <w:rPr>
          <w:rFonts w:hint="eastAsia"/>
          <w:iCs/>
          <w:noProof/>
        </w:rPr>
        <w:t xml:space="preserve"> in Rel-19 XR, and the enhancement of the LC</w:t>
      </w:r>
      <w:r w:rsidR="00697A77">
        <w:rPr>
          <w:rFonts w:hint="eastAsia"/>
          <w:iCs/>
          <w:noProof/>
        </w:rPr>
        <w:t>H</w:t>
      </w:r>
      <w:r w:rsidR="008A6840">
        <w:rPr>
          <w:rFonts w:hint="eastAsia"/>
          <w:iCs/>
          <w:noProof/>
        </w:rPr>
        <w:t xml:space="preserve"> restriction is ruled out.</w:t>
      </w:r>
      <w:r w:rsidR="008A6840" w:rsidRPr="008A6840">
        <w:t xml:space="preserve"> </w:t>
      </w:r>
      <w:r w:rsidR="008A6840" w:rsidRPr="008A6840">
        <w:rPr>
          <w:iCs/>
          <w:noProof/>
        </w:rPr>
        <w:t xml:space="preserve">Here we further discuss the leftover issues on </w:t>
      </w:r>
      <w:r w:rsidR="008A6840">
        <w:rPr>
          <w:rFonts w:hint="eastAsia"/>
          <w:iCs/>
          <w:noProof/>
        </w:rPr>
        <w:t>the other</w:t>
      </w:r>
      <w:r w:rsidR="008A6840" w:rsidRPr="008A6840">
        <w:rPr>
          <w:iCs/>
          <w:noProof/>
        </w:rPr>
        <w:t xml:space="preserve"> alternative</w:t>
      </w:r>
      <w:r w:rsidR="008A6840">
        <w:rPr>
          <w:rFonts w:hint="eastAsia"/>
          <w:iCs/>
          <w:noProof/>
        </w:rPr>
        <w:t>, i.e., enhancement of the LCH prioritization,</w:t>
      </w:r>
      <w:r w:rsidR="008A6840" w:rsidRPr="008A6840">
        <w:rPr>
          <w:iCs/>
          <w:noProof/>
        </w:rPr>
        <w:t xml:space="preserve"> as highlighted </w:t>
      </w:r>
      <w:r w:rsidR="008A6840">
        <w:rPr>
          <w:rFonts w:hint="eastAsia"/>
          <w:iCs/>
          <w:noProof/>
        </w:rPr>
        <w:t>below</w:t>
      </w:r>
      <w:r w:rsidR="008A6840" w:rsidRPr="008A6840">
        <w:rPr>
          <w:iCs/>
          <w:noProof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4522" w14:paraId="19E08CE7" w14:textId="77777777" w:rsidTr="000F7B24">
        <w:tc>
          <w:tcPr>
            <w:tcW w:w="9629" w:type="dxa"/>
          </w:tcPr>
          <w:p w14:paraId="63929F3C" w14:textId="77777777" w:rsidR="00CC4522" w:rsidRPr="009505EE" w:rsidRDefault="00CC4522" w:rsidP="000F7B24">
            <w:pPr>
              <w:pStyle w:val="Doc-text2"/>
              <w:spacing w:beforeLines="50" w:before="120"/>
              <w:ind w:left="0" w:firstLine="0"/>
              <w:rPr>
                <w:b/>
              </w:rPr>
            </w:pPr>
            <w:r w:rsidRPr="009505EE">
              <w:rPr>
                <w:b/>
              </w:rPr>
              <w:t>LCP enhancements</w:t>
            </w:r>
            <w:r>
              <w:rPr>
                <w:b/>
              </w:rPr>
              <w:t xml:space="preserve"> – LCH prioritization</w:t>
            </w:r>
          </w:p>
          <w:p w14:paraId="42BBE022" w14:textId="77777777" w:rsidR="00CC4522" w:rsidRDefault="00CC4522" w:rsidP="000F7B24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>The solution should consider impact on UE complexity (as already indicated in SI objective description)</w:t>
            </w:r>
          </w:p>
          <w:p w14:paraId="3C923EA3" w14:textId="77777777" w:rsidR="00CC4522" w:rsidRDefault="00CC4522" w:rsidP="000F7B24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>For delay-aware LCP enhancement, RAN2 considers the following option to override/adjust the priority of LCH based on delay/deadline information as a baseline:</w:t>
            </w:r>
          </w:p>
          <w:p w14:paraId="5179B53A" w14:textId="77777777" w:rsidR="00CC4522" w:rsidRDefault="00CC4522" w:rsidP="000F7B24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- Use additional priority configured to LCHs in case of these LCHs with delay-critical data</w:t>
            </w:r>
          </w:p>
          <w:p w14:paraId="452A4CE2" w14:textId="77777777" w:rsidR="00CC4522" w:rsidRPr="007D367C" w:rsidRDefault="00CC4522" w:rsidP="000F7B24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highlight w:val="yellow"/>
              </w:rPr>
            </w:pPr>
            <w:r w:rsidRPr="007D367C">
              <w:rPr>
                <w:highlight w:val="yellow"/>
              </w:rPr>
              <w:t>FFS whether the priority only applies to delay-critical data within the LCH or for the whole LCH</w:t>
            </w:r>
          </w:p>
          <w:p w14:paraId="652D8070" w14:textId="77777777" w:rsidR="00CC4522" w:rsidRDefault="00CC4522" w:rsidP="000F7B24">
            <w:pPr>
              <w:pStyle w:val="Doc-text2"/>
              <w:spacing w:beforeLines="50" w:before="120"/>
              <w:ind w:left="0" w:firstLine="0"/>
              <w:rPr>
                <w:b/>
              </w:rPr>
            </w:pPr>
            <w:r>
              <w:rPr>
                <w:b/>
              </w:rPr>
              <w:t>LCP enhancements – granularity</w:t>
            </w:r>
          </w:p>
          <w:p w14:paraId="1DA544C5" w14:textId="77777777" w:rsidR="00CC4522" w:rsidRPr="005C3CE8" w:rsidRDefault="00CC4522" w:rsidP="000F7B24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 w:rsidRPr="009F1B2B">
              <w:t>LCP p</w:t>
            </w:r>
            <w:r w:rsidRPr="00E20949">
              <w:t>rioritization within a logical channel will not be considered</w:t>
            </w:r>
            <w:r w:rsidRPr="005C3CE8">
              <w:t xml:space="preserve"> in RAN2 discussions</w:t>
            </w:r>
          </w:p>
          <w:p w14:paraId="48665BE7" w14:textId="3A16AD43" w:rsidR="00CC4522" w:rsidRPr="002F1C66" w:rsidRDefault="00CC4522" w:rsidP="002F1C66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highlight w:val="yellow"/>
              </w:rPr>
            </w:pPr>
            <w:r w:rsidRPr="005C3CE8">
              <w:rPr>
                <w:highlight w:val="yellow"/>
              </w:rPr>
              <w:t>FFS whether a separate remaining time threshold can be configured for delay aware LCP (i.e. different from the one used for DSR).</w:t>
            </w:r>
          </w:p>
        </w:tc>
      </w:tr>
    </w:tbl>
    <w:bookmarkEnd w:id="5"/>
    <w:p w14:paraId="345533E1" w14:textId="063DD431" w:rsidR="00C4086B" w:rsidRDefault="008B05F9" w:rsidP="008A6840">
      <w:pPr>
        <w:tabs>
          <w:tab w:val="left" w:pos="1622"/>
        </w:tabs>
        <w:overflowPunct/>
        <w:autoSpaceDE/>
        <w:autoSpaceDN/>
        <w:adjustRightInd/>
        <w:spacing w:beforeLines="50" w:before="120"/>
        <w:jc w:val="left"/>
        <w:textAlignment w:val="auto"/>
        <w:rPr>
          <w:rFonts w:eastAsia="等线"/>
          <w:szCs w:val="24"/>
        </w:rPr>
      </w:pPr>
      <w:r>
        <w:rPr>
          <w:rFonts w:eastAsia="等线"/>
          <w:szCs w:val="24"/>
        </w:rPr>
        <w:t>For</w:t>
      </w:r>
      <w:r w:rsidR="00A36FFC">
        <w:rPr>
          <w:rFonts w:eastAsia="等线"/>
          <w:szCs w:val="24"/>
        </w:rPr>
        <w:t xml:space="preserve"> </w:t>
      </w:r>
      <w:r w:rsidR="00A76215" w:rsidRPr="00A76215">
        <w:rPr>
          <w:rFonts w:eastAsia="等线"/>
          <w:szCs w:val="24"/>
        </w:rPr>
        <w:t>LCH prioritization</w:t>
      </w:r>
      <w:r w:rsidR="00273F9A">
        <w:rPr>
          <w:rFonts w:eastAsia="等线"/>
          <w:szCs w:val="24"/>
        </w:rPr>
        <w:t>-based LCP enhancement</w:t>
      </w:r>
      <w:r w:rsidR="00A76215">
        <w:rPr>
          <w:rFonts w:eastAsia="等线"/>
          <w:szCs w:val="24"/>
        </w:rPr>
        <w:t xml:space="preserve">, </w:t>
      </w:r>
      <w:r w:rsidR="002B3541">
        <w:rPr>
          <w:rFonts w:eastAsia="等线"/>
          <w:szCs w:val="24"/>
        </w:rPr>
        <w:t>it is</w:t>
      </w:r>
      <w:r w:rsidR="00122899">
        <w:rPr>
          <w:rFonts w:eastAsia="等线"/>
          <w:szCs w:val="24"/>
        </w:rPr>
        <w:t xml:space="preserve"> agreed to u</w:t>
      </w:r>
      <w:r w:rsidR="00122899" w:rsidRPr="00122899">
        <w:rPr>
          <w:rFonts w:eastAsia="等线"/>
          <w:szCs w:val="24"/>
        </w:rPr>
        <w:t>se additional priority configured to LCHs in case of these LCHs with delay-critical data</w:t>
      </w:r>
      <w:r w:rsidR="00122899">
        <w:rPr>
          <w:rFonts w:eastAsia="等线"/>
          <w:szCs w:val="24"/>
        </w:rPr>
        <w:t xml:space="preserve">, but </w:t>
      </w:r>
      <w:r w:rsidR="00A76215">
        <w:rPr>
          <w:rFonts w:eastAsia="等线"/>
          <w:szCs w:val="24"/>
        </w:rPr>
        <w:t xml:space="preserve">it is </w:t>
      </w:r>
      <w:r w:rsidR="00A76215" w:rsidRPr="00A76215">
        <w:rPr>
          <w:rFonts w:eastAsia="等线"/>
          <w:szCs w:val="24"/>
        </w:rPr>
        <w:t>FFS whether the priority only applies to delay-critical data within the LCH or for the whole LCH</w:t>
      </w:r>
      <w:r w:rsidR="00A76215">
        <w:rPr>
          <w:rFonts w:eastAsia="等线"/>
          <w:szCs w:val="24"/>
        </w:rPr>
        <w:t xml:space="preserve">. In our understanding, </w:t>
      </w:r>
      <w:r w:rsidR="00C4086B">
        <w:rPr>
          <w:rFonts w:eastAsia="等线"/>
          <w:szCs w:val="24"/>
        </w:rPr>
        <w:t>RAN2 has already made conclusion to not consider LCP prioritization within a logical channel, therefore it is straightforward that the priority should apply to the whole LCH. It is still good to further confirm this.</w:t>
      </w:r>
    </w:p>
    <w:p w14:paraId="5340DD61" w14:textId="7F3025ED" w:rsidR="008A6840" w:rsidRDefault="008A6840" w:rsidP="008A6840">
      <w:pPr>
        <w:numPr>
          <w:ilvl w:val="0"/>
          <w:numId w:val="10"/>
        </w:numPr>
        <w:ind w:left="1701" w:hanging="1701"/>
        <w:rPr>
          <w:b/>
          <w:bCs/>
        </w:rPr>
      </w:pPr>
      <w:bookmarkStart w:id="6" w:name="_Hlk178255905"/>
      <w:r w:rsidRPr="008A6840">
        <w:rPr>
          <w:b/>
          <w:bCs/>
        </w:rPr>
        <w:lastRenderedPageBreak/>
        <w:t>RAN2 has already made conclusion to not consider LCP prioritization within a logical channel</w:t>
      </w:r>
      <w:r>
        <w:rPr>
          <w:b/>
          <w:bCs/>
        </w:rPr>
        <w:t>.</w:t>
      </w:r>
      <w:bookmarkEnd w:id="6"/>
    </w:p>
    <w:p w14:paraId="089B4BA4" w14:textId="039E662C" w:rsidR="00C4086B" w:rsidRDefault="00C4086B" w:rsidP="00C4086B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bookmarkStart w:id="7" w:name="_Hlk178255920"/>
      <w:r w:rsidRPr="00004198">
        <w:rPr>
          <w:b/>
          <w:bCs/>
        </w:rPr>
        <w:t xml:space="preserve">For LCH prioritization-based </w:t>
      </w:r>
      <w:r>
        <w:rPr>
          <w:rFonts w:hint="eastAsia"/>
          <w:b/>
          <w:bCs/>
        </w:rPr>
        <w:t>LCP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enhancement</w:t>
      </w:r>
      <w:r w:rsidRPr="00004198">
        <w:rPr>
          <w:b/>
          <w:bCs/>
        </w:rPr>
        <w:t xml:space="preserve">, </w:t>
      </w:r>
      <w:r>
        <w:rPr>
          <w:b/>
          <w:bCs/>
        </w:rPr>
        <w:t xml:space="preserve">RAN2 to confirm that </w:t>
      </w:r>
      <w:r w:rsidRPr="00004198">
        <w:rPr>
          <w:b/>
          <w:bCs/>
        </w:rPr>
        <w:t>the</w:t>
      </w:r>
      <w:r w:rsidR="008B05F9">
        <w:rPr>
          <w:b/>
          <w:bCs/>
        </w:rPr>
        <w:t xml:space="preserve"> additional</w:t>
      </w:r>
      <w:r w:rsidRPr="00004198">
        <w:rPr>
          <w:b/>
          <w:bCs/>
        </w:rPr>
        <w:t xml:space="preserve"> priority applies for the whole LCH with delay-critical data, i.e., no </w:t>
      </w:r>
      <w:r w:rsidR="0038596C">
        <w:rPr>
          <w:rFonts w:hint="eastAsia"/>
          <w:b/>
          <w:bCs/>
        </w:rPr>
        <w:t>differentiation</w:t>
      </w:r>
      <w:r w:rsidR="0038596C" w:rsidRPr="00004198">
        <w:rPr>
          <w:b/>
          <w:bCs/>
        </w:rPr>
        <w:t xml:space="preserve"> </w:t>
      </w:r>
      <w:r w:rsidRPr="00004198">
        <w:rPr>
          <w:b/>
          <w:bCs/>
        </w:rPr>
        <w:t>for delay-critical</w:t>
      </w:r>
      <w:r w:rsidR="0038596C">
        <w:rPr>
          <w:rFonts w:hint="eastAsia"/>
          <w:b/>
          <w:bCs/>
        </w:rPr>
        <w:t>/non-critical</w:t>
      </w:r>
      <w:r w:rsidRPr="00004198">
        <w:rPr>
          <w:b/>
          <w:bCs/>
        </w:rPr>
        <w:t xml:space="preserve"> data within </w:t>
      </w:r>
      <w:r w:rsidR="0038596C">
        <w:rPr>
          <w:rFonts w:hint="eastAsia"/>
          <w:b/>
          <w:bCs/>
        </w:rPr>
        <w:t xml:space="preserve">the </w:t>
      </w:r>
      <w:r w:rsidRPr="00004198">
        <w:rPr>
          <w:b/>
          <w:bCs/>
        </w:rPr>
        <w:t>LCH</w:t>
      </w:r>
      <w:bookmarkEnd w:id="7"/>
      <w:r w:rsidRPr="00004198">
        <w:rPr>
          <w:b/>
          <w:bCs/>
        </w:rPr>
        <w:t>.</w:t>
      </w:r>
    </w:p>
    <w:p w14:paraId="1C34BFC3" w14:textId="5DC90849" w:rsidR="00CB1736" w:rsidRDefault="00122899" w:rsidP="00CB1736">
      <w:p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bookmarkStart w:id="8" w:name="_Hlk177120249"/>
      <w:r>
        <w:rPr>
          <w:rFonts w:eastAsia="等线"/>
          <w:szCs w:val="24"/>
        </w:rPr>
        <w:t>Another</w:t>
      </w:r>
      <w:r w:rsidR="00CB1736">
        <w:rPr>
          <w:rFonts w:eastAsia="等线"/>
          <w:szCs w:val="24"/>
        </w:rPr>
        <w:t xml:space="preserve"> </w:t>
      </w:r>
      <w:r>
        <w:rPr>
          <w:rFonts w:eastAsia="等线"/>
          <w:szCs w:val="24"/>
        </w:rPr>
        <w:t xml:space="preserve">leftover issue is that </w:t>
      </w:r>
      <w:r w:rsidR="00CB1736" w:rsidRPr="00CB1736">
        <w:rPr>
          <w:rFonts w:eastAsia="等线"/>
          <w:szCs w:val="24"/>
        </w:rPr>
        <w:t xml:space="preserve">whether a separate </w:t>
      </w:r>
      <w:bookmarkStart w:id="9" w:name="_Hlk172733240"/>
      <w:r w:rsidR="00CB1736" w:rsidRPr="00CB1736">
        <w:rPr>
          <w:rFonts w:eastAsia="等线"/>
          <w:szCs w:val="24"/>
        </w:rPr>
        <w:t>remaining time threshold</w:t>
      </w:r>
      <w:bookmarkEnd w:id="9"/>
      <w:r w:rsidR="00CB1736" w:rsidRPr="00CB1736">
        <w:rPr>
          <w:rFonts w:eastAsia="等线"/>
          <w:szCs w:val="24"/>
        </w:rPr>
        <w:t xml:space="preserve"> different from the one used for DSR can be configured for delay aware LCP</w:t>
      </w:r>
      <w:r w:rsidR="00CB1736">
        <w:rPr>
          <w:rFonts w:eastAsia="等线"/>
          <w:szCs w:val="24"/>
        </w:rPr>
        <w:t xml:space="preserve"> e</w:t>
      </w:r>
      <w:r>
        <w:rPr>
          <w:rFonts w:eastAsia="等线"/>
          <w:szCs w:val="24"/>
        </w:rPr>
        <w:t>nhancement. In our understanding, a separate threshold has benefit on decoupling DSR and delay-aware LCP enhancement, which could provide more flexibility to NW configuration. Thus, separate threshold is slightly preferred.</w:t>
      </w:r>
    </w:p>
    <w:p w14:paraId="5EEC07AF" w14:textId="33786365" w:rsidR="00C4086B" w:rsidRDefault="00C4086B" w:rsidP="00C4086B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bookmarkStart w:id="10" w:name="_Hlk178255942"/>
      <w:bookmarkEnd w:id="8"/>
      <w:r w:rsidRPr="00004198">
        <w:rPr>
          <w:b/>
          <w:bCs/>
        </w:rPr>
        <w:t xml:space="preserve">Separate </w:t>
      </w:r>
      <w:r w:rsidR="00122899" w:rsidRPr="00122899">
        <w:rPr>
          <w:b/>
          <w:bCs/>
        </w:rPr>
        <w:t xml:space="preserve">remaining time threshold </w:t>
      </w:r>
      <w:r w:rsidRPr="00004198">
        <w:rPr>
          <w:b/>
          <w:bCs/>
        </w:rPr>
        <w:t xml:space="preserve">is </w:t>
      </w:r>
      <w:r w:rsidR="00122899">
        <w:rPr>
          <w:b/>
          <w:bCs/>
        </w:rPr>
        <w:t>introduced</w:t>
      </w:r>
      <w:r w:rsidRPr="00004198">
        <w:rPr>
          <w:b/>
          <w:bCs/>
        </w:rPr>
        <w:t xml:space="preserve"> for delay</w:t>
      </w:r>
      <w:r w:rsidR="00CB1736">
        <w:rPr>
          <w:b/>
          <w:bCs/>
        </w:rPr>
        <w:t>-</w:t>
      </w:r>
      <w:r w:rsidRPr="00004198">
        <w:rPr>
          <w:b/>
          <w:bCs/>
        </w:rPr>
        <w:t>aware LCP</w:t>
      </w:r>
      <w:r w:rsidR="00CB1736">
        <w:rPr>
          <w:b/>
          <w:bCs/>
        </w:rPr>
        <w:t xml:space="preserve"> enhancement</w:t>
      </w:r>
      <w:r w:rsidRPr="00004198">
        <w:rPr>
          <w:b/>
          <w:bCs/>
        </w:rPr>
        <w:t xml:space="preserve"> (i.e., different from the one used for DSR).</w:t>
      </w:r>
      <w:bookmarkEnd w:id="10"/>
    </w:p>
    <w:p w14:paraId="0665BBFD" w14:textId="77F61D0A" w:rsidR="00956518" w:rsidRDefault="0036132A" w:rsidP="00956518">
      <w:p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</w:pPr>
      <w:r>
        <w:rPr>
          <w:rFonts w:eastAsia="等线"/>
          <w:szCs w:val="24"/>
        </w:rPr>
        <w:t xml:space="preserve">Other than the leftover issues listed in the previous agreements, the </w:t>
      </w:r>
      <w:r w:rsidR="00697A77">
        <w:rPr>
          <w:rFonts w:eastAsia="等线"/>
          <w:szCs w:val="24"/>
        </w:rPr>
        <w:t>leftover issue</w:t>
      </w:r>
      <w:r>
        <w:rPr>
          <w:rFonts w:eastAsia="等线"/>
          <w:szCs w:val="24"/>
        </w:rPr>
        <w:t>s on delay-aware LCP enhancement</w:t>
      </w:r>
      <w:r w:rsidR="00697A77">
        <w:rPr>
          <w:rFonts w:eastAsia="等线"/>
          <w:szCs w:val="24"/>
        </w:rPr>
        <w:t xml:space="preserve"> </w:t>
      </w:r>
      <w:r>
        <w:rPr>
          <w:rFonts w:eastAsia="等线"/>
          <w:szCs w:val="24"/>
        </w:rPr>
        <w:t>also include how the additional priority</w:t>
      </w:r>
      <w:r w:rsidR="0020695D">
        <w:rPr>
          <w:rFonts w:eastAsia="等线" w:hint="eastAsia"/>
          <w:szCs w:val="24"/>
        </w:rPr>
        <w:t xml:space="preserve"> should be applied</w:t>
      </w:r>
      <w:r>
        <w:rPr>
          <w:rFonts w:eastAsia="等线"/>
          <w:szCs w:val="24"/>
        </w:rPr>
        <w:t>.</w:t>
      </w:r>
      <w:r w:rsidR="001658F2" w:rsidRPr="000C5C4E">
        <w:t xml:space="preserve"> </w:t>
      </w:r>
    </w:p>
    <w:p w14:paraId="26557A6B" w14:textId="71F2F693" w:rsidR="00EA4275" w:rsidRDefault="00470BC4" w:rsidP="00470BC4">
      <w:p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rFonts w:eastAsia="等线"/>
          <w:szCs w:val="24"/>
        </w:rPr>
      </w:pPr>
      <w:r>
        <w:rPr>
          <w:rFonts w:hint="eastAsia"/>
        </w:rPr>
        <w:t xml:space="preserve">In </w:t>
      </w:r>
      <w:r>
        <w:t>current</w:t>
      </w:r>
      <w:r>
        <w:rPr>
          <w:rFonts w:hint="eastAsia"/>
        </w:rPr>
        <w:t xml:space="preserve"> LCP procedure, f</w:t>
      </w:r>
      <w:r w:rsidR="00A43F4C">
        <w:rPr>
          <w:rFonts w:hint="eastAsia"/>
        </w:rPr>
        <w:t>or</w:t>
      </w:r>
      <w:r w:rsidR="004823F1">
        <w:t xml:space="preserve"> an uplink grant </w:t>
      </w:r>
      <w:r w:rsidR="00122D48">
        <w:rPr>
          <w:rFonts w:hint="eastAsia"/>
        </w:rPr>
        <w:t xml:space="preserve">allocating </w:t>
      </w:r>
      <w:r w:rsidR="001C606F">
        <w:rPr>
          <w:rFonts w:hint="eastAsia"/>
        </w:rPr>
        <w:t>uplink resource for</w:t>
      </w:r>
      <w:r w:rsidR="00A43F4C">
        <w:rPr>
          <w:rFonts w:hint="eastAsia"/>
        </w:rPr>
        <w:t xml:space="preserve"> </w:t>
      </w:r>
      <w:r w:rsidR="004823F1">
        <w:t xml:space="preserve">a new transmission, </w:t>
      </w:r>
      <w:r w:rsidR="004823F1" w:rsidRPr="00C30358">
        <w:t>UE</w:t>
      </w:r>
      <w:r w:rsidR="004823F1">
        <w:t xml:space="preserve"> needs to</w:t>
      </w:r>
      <w:r w:rsidR="004823F1" w:rsidRPr="00C30358">
        <w:t xml:space="preserve"> </w:t>
      </w:r>
      <w:r w:rsidR="0064075F">
        <w:rPr>
          <w:rFonts w:hint="eastAsia"/>
        </w:rPr>
        <w:t xml:space="preserve">select the </w:t>
      </w:r>
      <w:r w:rsidR="004823F1">
        <w:rPr>
          <w:rFonts w:hint="eastAsia"/>
        </w:rPr>
        <w:t>LCHs</w:t>
      </w:r>
      <w:r w:rsidR="004823F1">
        <w:t xml:space="preserve"> </w:t>
      </w:r>
      <w:r w:rsidR="00F671C5">
        <w:rPr>
          <w:rFonts w:hint="eastAsia"/>
        </w:rPr>
        <w:t>that satisfy all LCH restrictions</w:t>
      </w:r>
      <w:r>
        <w:rPr>
          <w:rFonts w:hint="eastAsia"/>
        </w:rPr>
        <w:t xml:space="preserve">, and then </w:t>
      </w:r>
      <w:r w:rsidR="004823F1" w:rsidRPr="00A654C3">
        <w:rPr>
          <w:rFonts w:eastAsia="等线"/>
          <w:szCs w:val="24"/>
        </w:rPr>
        <w:t xml:space="preserve">the </w:t>
      </w:r>
      <w:r w:rsidR="004823F1">
        <w:rPr>
          <w:rFonts w:eastAsia="等线"/>
          <w:szCs w:val="24"/>
        </w:rPr>
        <w:t xml:space="preserve">uplink </w:t>
      </w:r>
      <w:r w:rsidR="004823F1" w:rsidRPr="00A654C3">
        <w:rPr>
          <w:rFonts w:eastAsia="等线"/>
          <w:szCs w:val="24"/>
        </w:rPr>
        <w:t>resource is allocated for selected LCHs in a decreasing LCH priority orde</w:t>
      </w:r>
      <w:r w:rsidR="004823F1">
        <w:rPr>
          <w:rFonts w:eastAsia="等线"/>
          <w:szCs w:val="24"/>
        </w:rPr>
        <w:t xml:space="preserve">r. </w:t>
      </w:r>
      <w:r w:rsidR="009F4FE2">
        <w:rPr>
          <w:rFonts w:eastAsia="等线" w:hint="eastAsia"/>
          <w:szCs w:val="24"/>
        </w:rPr>
        <w:t xml:space="preserve">During the </w:t>
      </w:r>
      <w:r w:rsidR="00821A6D">
        <w:rPr>
          <w:rFonts w:eastAsia="等线" w:hint="eastAsia"/>
          <w:szCs w:val="24"/>
        </w:rPr>
        <w:t>phase of</w:t>
      </w:r>
      <w:r w:rsidR="00707A0A" w:rsidRPr="00707A0A">
        <w:rPr>
          <w:rFonts w:eastAsia="等线" w:hint="eastAsia"/>
          <w:szCs w:val="24"/>
        </w:rPr>
        <w:t xml:space="preserve"> </w:t>
      </w:r>
      <w:r w:rsidR="00707A0A">
        <w:rPr>
          <w:rFonts w:eastAsia="等线" w:hint="eastAsia"/>
          <w:szCs w:val="24"/>
        </w:rPr>
        <w:t>resources</w:t>
      </w:r>
      <w:r w:rsidR="00821A6D">
        <w:rPr>
          <w:rFonts w:eastAsia="等线" w:hint="eastAsia"/>
          <w:szCs w:val="24"/>
        </w:rPr>
        <w:t xml:space="preserve"> allocation, it is divided into two rounds,</w:t>
      </w:r>
      <w:r w:rsidR="00EA4275">
        <w:rPr>
          <w:rFonts w:eastAsia="等线" w:hint="eastAsia"/>
          <w:szCs w:val="24"/>
        </w:rPr>
        <w:t xml:space="preserve"> i.e., </w:t>
      </w:r>
    </w:p>
    <w:p w14:paraId="612E3695" w14:textId="699CAF80" w:rsidR="004823F1" w:rsidRPr="002F1C66" w:rsidRDefault="00B433B7" w:rsidP="00EA4275">
      <w:pPr>
        <w:pStyle w:val="ListParagraph"/>
        <w:numPr>
          <w:ilvl w:val="0"/>
          <w:numId w:val="28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rFonts w:eastAsia="等线"/>
          <w:szCs w:val="24"/>
        </w:rPr>
      </w:pPr>
      <w:r>
        <w:rPr>
          <w:rFonts w:eastAsia="等线" w:hint="eastAsia"/>
          <w:szCs w:val="24"/>
        </w:rPr>
        <w:t xml:space="preserve">1/ </w:t>
      </w:r>
      <w:r w:rsidR="00C90B8D">
        <w:rPr>
          <w:rFonts w:eastAsia="等线"/>
          <w:szCs w:val="24"/>
        </w:rPr>
        <w:t>I</w:t>
      </w:r>
      <w:r w:rsidR="00C90B8D">
        <w:rPr>
          <w:rFonts w:eastAsia="等线" w:hint="eastAsia"/>
          <w:szCs w:val="24"/>
        </w:rPr>
        <w:t>nitial resources allocation</w:t>
      </w:r>
      <w:r w:rsidR="001875BF">
        <w:rPr>
          <w:rFonts w:eastAsia="等线" w:hint="eastAsia"/>
          <w:szCs w:val="24"/>
        </w:rPr>
        <w:t>,</w:t>
      </w:r>
      <w:r w:rsidR="00821A6D" w:rsidRPr="002F1C66">
        <w:rPr>
          <w:rFonts w:eastAsia="等线"/>
          <w:szCs w:val="24"/>
        </w:rPr>
        <w:t xml:space="preserve"> </w:t>
      </w:r>
      <w:r w:rsidR="001875BF">
        <w:rPr>
          <w:rFonts w:hint="eastAsia"/>
          <w:iCs/>
          <w:noProof/>
        </w:rPr>
        <w:t xml:space="preserve">i.e., </w:t>
      </w:r>
      <w:r w:rsidR="001875BF" w:rsidRPr="005539AD">
        <w:rPr>
          <w:i/>
          <w:noProof/>
        </w:rPr>
        <w:t>Bj</w:t>
      </w:r>
      <w:r w:rsidR="001875BF">
        <w:rPr>
          <w:rFonts w:hint="eastAsia"/>
          <w:iCs/>
          <w:noProof/>
        </w:rPr>
        <w:t>-based resources allocation</w:t>
      </w:r>
      <w:r w:rsidR="005F13B2">
        <w:rPr>
          <w:rFonts w:eastAsia="等线" w:hint="eastAsia"/>
          <w:szCs w:val="24"/>
        </w:rPr>
        <w:t xml:space="preserve"> to</w:t>
      </w:r>
      <w:r w:rsidR="007D7373">
        <w:rPr>
          <w:rFonts w:eastAsia="等线" w:hint="eastAsia"/>
          <w:szCs w:val="24"/>
        </w:rPr>
        <w:t xml:space="preserve"> </w:t>
      </w:r>
      <w:r w:rsidR="007D7373">
        <w:rPr>
          <w:iCs/>
          <w:noProof/>
        </w:rPr>
        <w:t>achieve PBR-based fairness</w:t>
      </w:r>
      <w:r w:rsidR="008C2641">
        <w:rPr>
          <w:rFonts w:hint="eastAsia"/>
          <w:iCs/>
          <w:noProof/>
        </w:rPr>
        <w:t xml:space="preserve"> for all selected LCHs,</w:t>
      </w:r>
    </w:p>
    <w:p w14:paraId="44F0CEF7" w14:textId="620659AA" w:rsidR="004823F1" w:rsidRPr="005539AD" w:rsidRDefault="00B433B7" w:rsidP="002F1C66">
      <w:pPr>
        <w:pStyle w:val="BodyText"/>
        <w:numPr>
          <w:ilvl w:val="0"/>
          <w:numId w:val="28"/>
        </w:numPr>
        <w:rPr>
          <w:rFonts w:eastAsia="等线"/>
          <w:szCs w:val="24"/>
        </w:rPr>
      </w:pPr>
      <w:r w:rsidRPr="005539AD">
        <w:rPr>
          <w:rFonts w:eastAsia="等线" w:hint="eastAsia"/>
          <w:szCs w:val="24"/>
        </w:rPr>
        <w:t xml:space="preserve">2/ </w:t>
      </w:r>
      <w:r w:rsidR="001454DC" w:rsidRPr="005539AD">
        <w:rPr>
          <w:rFonts w:eastAsia="等线" w:hint="eastAsia"/>
          <w:szCs w:val="24"/>
        </w:rPr>
        <w:t>Rema</w:t>
      </w:r>
      <w:r w:rsidRPr="005539AD">
        <w:rPr>
          <w:rFonts w:eastAsia="等线" w:hint="eastAsia"/>
          <w:szCs w:val="24"/>
        </w:rPr>
        <w:t>ining</w:t>
      </w:r>
      <w:r w:rsidR="007D7373" w:rsidRPr="005539AD">
        <w:rPr>
          <w:rFonts w:eastAsia="等线" w:hint="eastAsia"/>
          <w:szCs w:val="24"/>
        </w:rPr>
        <w:t xml:space="preserve"> resources allocation</w:t>
      </w:r>
      <w:r w:rsidR="001875BF">
        <w:rPr>
          <w:rFonts w:eastAsia="等线" w:hint="eastAsia"/>
          <w:szCs w:val="24"/>
        </w:rPr>
        <w:t>,</w:t>
      </w:r>
      <w:r w:rsidR="00851011" w:rsidRPr="005539AD">
        <w:rPr>
          <w:rFonts w:eastAsia="等线" w:hint="eastAsia"/>
          <w:szCs w:val="24"/>
        </w:rPr>
        <w:t xml:space="preserve"> </w:t>
      </w:r>
      <w:r w:rsidR="001875BF">
        <w:rPr>
          <w:rFonts w:eastAsia="等线" w:hint="eastAsia"/>
          <w:szCs w:val="24"/>
        </w:rPr>
        <w:t xml:space="preserve">i.e., </w:t>
      </w:r>
      <w:r w:rsidR="004823F1" w:rsidRPr="005539AD">
        <w:rPr>
          <w:rFonts w:eastAsia="等线"/>
          <w:szCs w:val="24"/>
        </w:rPr>
        <w:t xml:space="preserve">if any resource remains, </w:t>
      </w:r>
      <w:r w:rsidR="001875BF">
        <w:rPr>
          <w:rFonts w:eastAsia="等线" w:hint="eastAsia"/>
          <w:szCs w:val="24"/>
        </w:rPr>
        <w:t>allocat</w:t>
      </w:r>
      <w:r w:rsidR="00707A0A">
        <w:rPr>
          <w:rFonts w:eastAsia="等线" w:hint="eastAsia"/>
          <w:szCs w:val="24"/>
        </w:rPr>
        <w:t xml:space="preserve">ing resource for </w:t>
      </w:r>
      <w:r w:rsidR="004823F1" w:rsidRPr="005539AD">
        <w:rPr>
          <w:rFonts w:eastAsia="等线"/>
          <w:szCs w:val="24"/>
        </w:rPr>
        <w:t xml:space="preserve">all selected LCHs regardless of the number of tokens (i.e., </w:t>
      </w:r>
      <w:r w:rsidR="004823F1" w:rsidRPr="005539AD">
        <w:rPr>
          <w:i/>
          <w:noProof/>
        </w:rPr>
        <w:t>Bj</w:t>
      </w:r>
      <w:r w:rsidR="004823F1" w:rsidRPr="005539AD">
        <w:rPr>
          <w:iCs/>
          <w:noProof/>
        </w:rPr>
        <w:t>).</w:t>
      </w:r>
      <w:r w:rsidR="004823F1" w:rsidRPr="005539AD">
        <w:rPr>
          <w:rFonts w:eastAsia="等线" w:hint="eastAsia"/>
          <w:szCs w:val="24"/>
        </w:rPr>
        <w:t xml:space="preserve"> </w:t>
      </w:r>
    </w:p>
    <w:p w14:paraId="082A2292" w14:textId="5EA0403D" w:rsidR="001658F2" w:rsidRDefault="001658F2" w:rsidP="00956518">
      <w:p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</w:pPr>
      <w:r w:rsidRPr="000C5C4E">
        <w:t>Specifically, there needs to be clarity on which round during LCP</w:t>
      </w:r>
      <w:r w:rsidR="0020695D">
        <w:rPr>
          <w:rFonts w:hint="eastAsia"/>
        </w:rPr>
        <w:t xml:space="preserve"> procedure</w:t>
      </w:r>
      <w:r w:rsidRPr="000C5C4E">
        <w:t xml:space="preserve"> the additional priority is applicable. </w:t>
      </w:r>
      <w:r w:rsidR="00952C6F">
        <w:rPr>
          <w:rFonts w:hint="eastAsia"/>
        </w:rPr>
        <w:t xml:space="preserve">In </w:t>
      </w:r>
      <w:r w:rsidR="000E332E">
        <w:rPr>
          <w:rFonts w:hint="eastAsia"/>
        </w:rPr>
        <w:t>our understanding</w:t>
      </w:r>
      <w:r w:rsidRPr="000C5C4E">
        <w:t>, the determined priority for a</w:t>
      </w:r>
      <w:r w:rsidR="0020695D">
        <w:rPr>
          <w:rFonts w:hint="eastAsia"/>
        </w:rPr>
        <w:t xml:space="preserve"> </w:t>
      </w:r>
      <w:r w:rsidRPr="000C5C4E">
        <w:t xml:space="preserve">LCH should be applied consistently across both rounds of resource allocation. </w:t>
      </w:r>
      <w:r w:rsidR="00FB1F21">
        <w:rPr>
          <w:rFonts w:hint="eastAsia"/>
        </w:rPr>
        <w:t xml:space="preserve">Meanwhile, </w:t>
      </w:r>
      <w:r w:rsidR="003211F5">
        <w:rPr>
          <w:rFonts w:hint="eastAsia"/>
        </w:rPr>
        <w:t xml:space="preserve">based on whether there is delay-critical data, </w:t>
      </w:r>
      <w:bookmarkStart w:id="11" w:name="_Hlk177660659"/>
      <w:r w:rsidR="00FB1F21">
        <w:rPr>
          <w:rFonts w:hint="eastAsia"/>
        </w:rPr>
        <w:t>MAC</w:t>
      </w:r>
      <w:r w:rsidR="00F53384">
        <w:rPr>
          <w:rFonts w:hint="eastAsia"/>
        </w:rPr>
        <w:t xml:space="preserve"> entity should determine the priority of a LCH only once before executing the LCP</w:t>
      </w:r>
      <w:r w:rsidR="00FB1F21">
        <w:rPr>
          <w:rFonts w:hint="eastAsia"/>
        </w:rPr>
        <w:t xml:space="preserve"> procedures</w:t>
      </w:r>
      <w:bookmarkEnd w:id="11"/>
      <w:r w:rsidR="003211F5">
        <w:rPr>
          <w:rFonts w:hint="eastAsia"/>
        </w:rPr>
        <w:t>. It</w:t>
      </w:r>
      <w:r w:rsidR="003211F5" w:rsidRPr="003211F5">
        <w:t xml:space="preserve"> implies that there should be no further checks, updates, or fallback mechanisms during the second round of remaining resource allocation in the LCP procedure.</w:t>
      </w:r>
      <w:r w:rsidR="002D1DE1">
        <w:rPr>
          <w:rFonts w:hint="eastAsia"/>
        </w:rPr>
        <w:t xml:space="preserve"> In this way, </w:t>
      </w:r>
      <w:r w:rsidR="00795D78">
        <w:rPr>
          <w:rFonts w:hint="eastAsia"/>
        </w:rPr>
        <w:t>LCP implementation complexity</w:t>
      </w:r>
      <w:r w:rsidR="00952C6F">
        <w:rPr>
          <w:rFonts w:hint="eastAsia"/>
        </w:rPr>
        <w:t xml:space="preserve"> from UE perspective would be simplest</w:t>
      </w:r>
      <w:r w:rsidR="000E332E">
        <w:rPr>
          <w:rFonts w:hint="eastAsia"/>
        </w:rPr>
        <w:t>.</w:t>
      </w:r>
    </w:p>
    <w:p w14:paraId="411B5F82" w14:textId="5F0C90EC" w:rsidR="00AF1E7B" w:rsidRDefault="00AF1E7B" w:rsidP="00AF1E7B">
      <w:pPr>
        <w:numPr>
          <w:ilvl w:val="0"/>
          <w:numId w:val="10"/>
        </w:numPr>
        <w:ind w:left="1701" w:hanging="1701"/>
        <w:rPr>
          <w:b/>
          <w:bCs/>
        </w:rPr>
      </w:pPr>
      <w:bookmarkStart w:id="12" w:name="_Hlk178255971"/>
      <w:bookmarkStart w:id="13" w:name="_Hlk178256015"/>
      <w:bookmarkStart w:id="14" w:name="_Hlk178255982"/>
      <w:r>
        <w:rPr>
          <w:rFonts w:hint="eastAsia"/>
          <w:b/>
          <w:bCs/>
        </w:rPr>
        <w:t xml:space="preserve">From UE perspective, LCP implementation would be simplest if </w:t>
      </w:r>
      <w:r w:rsidRPr="00AF1E7B">
        <w:rPr>
          <w:b/>
          <w:bCs/>
        </w:rPr>
        <w:t>MAC entity determine</w:t>
      </w:r>
      <w:r>
        <w:rPr>
          <w:rFonts w:hint="eastAsia"/>
          <w:b/>
          <w:bCs/>
        </w:rPr>
        <w:t>s</w:t>
      </w:r>
      <w:r w:rsidRPr="00AF1E7B">
        <w:rPr>
          <w:b/>
          <w:bCs/>
        </w:rPr>
        <w:t xml:space="preserve"> the priority of a LCH only once before executing the LCP procedures</w:t>
      </w:r>
      <w:bookmarkEnd w:id="12"/>
      <w:r>
        <w:rPr>
          <w:rFonts w:hint="eastAsia"/>
          <w:b/>
          <w:bCs/>
        </w:rPr>
        <w:t>.</w:t>
      </w:r>
      <w:bookmarkEnd w:id="13"/>
    </w:p>
    <w:p w14:paraId="430784C7" w14:textId="7AF73C36" w:rsidR="00F56469" w:rsidRDefault="00F56469" w:rsidP="00881A12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 w:rsidRPr="00F56469">
        <w:rPr>
          <w:b/>
          <w:bCs/>
        </w:rPr>
        <w:t>The determined priority for a LCH is applied for both rounds of resource allocation</w:t>
      </w:r>
      <w:r w:rsidR="005829C3">
        <w:rPr>
          <w:rFonts w:hint="eastAsia"/>
          <w:b/>
          <w:bCs/>
        </w:rPr>
        <w:t xml:space="preserve"> in LCP procedure</w:t>
      </w:r>
      <w:r w:rsidRPr="00F56469">
        <w:rPr>
          <w:b/>
          <w:bCs/>
        </w:rPr>
        <w:t>, i.e., the initial resource allocation considering Bj and the remaining resource allocation regardless of Bj.</w:t>
      </w:r>
    </w:p>
    <w:bookmarkEnd w:id="14"/>
    <w:p w14:paraId="248B2369" w14:textId="3F3788C8" w:rsidR="00394BCD" w:rsidRPr="00394BCD" w:rsidRDefault="00394BCD" w:rsidP="00394BCD"/>
    <w:p w14:paraId="2AF060CA" w14:textId="77777777" w:rsidR="008E065E" w:rsidRPr="00FF7C4E" w:rsidRDefault="00C44A8D" w:rsidP="00074485">
      <w:pPr>
        <w:pStyle w:val="Heading1"/>
      </w:pPr>
      <w:r>
        <w:t xml:space="preserve">3. </w:t>
      </w:r>
      <w:r w:rsidR="00C01F33" w:rsidRPr="00CE0424">
        <w:t>Conclusion</w:t>
      </w:r>
    </w:p>
    <w:p w14:paraId="62BDE9DE" w14:textId="13701C70" w:rsidR="006C4F1C" w:rsidRDefault="006C4F1C" w:rsidP="006C4F1C">
      <w:pPr>
        <w:pStyle w:val="BodyText"/>
      </w:pPr>
      <w:r>
        <w:t>Based on the discussion above, we made the following observations</w:t>
      </w:r>
      <w:r w:rsidR="00ED0705">
        <w:t xml:space="preserve"> and proposals</w:t>
      </w:r>
      <w:r>
        <w:t>:</w:t>
      </w:r>
    </w:p>
    <w:p w14:paraId="19A78435" w14:textId="6F9E8AF9" w:rsidR="00AC1634" w:rsidRDefault="00501941" w:rsidP="0033650A">
      <w:pPr>
        <w:numPr>
          <w:ilvl w:val="0"/>
          <w:numId w:val="24"/>
        </w:numPr>
        <w:ind w:left="1701" w:hanging="1701"/>
        <w:rPr>
          <w:b/>
          <w:bCs/>
        </w:rPr>
      </w:pPr>
      <w:bookmarkStart w:id="15" w:name="_Hlk178255993"/>
      <w:r w:rsidRPr="00501941">
        <w:rPr>
          <w:b/>
          <w:bCs/>
        </w:rPr>
        <w:t>RAN2 has already made conclusion to not consider LCP prioritization within a logical channel</w:t>
      </w:r>
      <w:r w:rsidR="00AC1634">
        <w:rPr>
          <w:b/>
          <w:bCs/>
        </w:rPr>
        <w:t>.</w:t>
      </w:r>
    </w:p>
    <w:bookmarkEnd w:id="15"/>
    <w:p w14:paraId="00CC0CAA" w14:textId="2F0E95E6" w:rsidR="00501941" w:rsidRDefault="00501941" w:rsidP="0033650A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 w:rsidRPr="00501941">
        <w:rPr>
          <w:b/>
          <w:bCs/>
        </w:rPr>
        <w:t>For LCH prioritization-based LCP enhancement, RAN2 to confirm that the additional priority applies for the whole LCH with delay-critical data, i.e., no differentiation for delay-critical/non-critical data within the LCH</w:t>
      </w:r>
    </w:p>
    <w:p w14:paraId="60345F80" w14:textId="54408B6A" w:rsidR="00501941" w:rsidRDefault="00501941" w:rsidP="0033650A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 w:rsidRPr="00501941">
        <w:rPr>
          <w:b/>
          <w:bCs/>
        </w:rPr>
        <w:t>Separate remaining time threshold is introduced for delay-aware LCP enhancement (i.e., different from the one used for DSR).</w:t>
      </w:r>
    </w:p>
    <w:p w14:paraId="33DD4FE1" w14:textId="77646CEA" w:rsidR="00501941" w:rsidRDefault="00501941" w:rsidP="00501941">
      <w:pPr>
        <w:numPr>
          <w:ilvl w:val="0"/>
          <w:numId w:val="24"/>
        </w:numPr>
        <w:ind w:left="1701" w:hanging="1701"/>
        <w:rPr>
          <w:b/>
          <w:bCs/>
        </w:rPr>
      </w:pPr>
      <w:r w:rsidRPr="00501941">
        <w:rPr>
          <w:b/>
          <w:bCs/>
        </w:rPr>
        <w:t>From UE perspective, LCP implementation would be simplest if MAC entity determines the priority of a LCH only once before executing the LCP procedures.</w:t>
      </w:r>
    </w:p>
    <w:p w14:paraId="40F44722" w14:textId="00A63C7E" w:rsidR="00501941" w:rsidRDefault="00501941" w:rsidP="0033650A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 w:rsidRPr="00F56469">
        <w:rPr>
          <w:b/>
          <w:bCs/>
        </w:rPr>
        <w:t>The determined priority for a LCH is applied for both rounds of resource allocation</w:t>
      </w:r>
      <w:r w:rsidR="005829C3">
        <w:rPr>
          <w:rFonts w:hint="eastAsia"/>
          <w:b/>
          <w:bCs/>
        </w:rPr>
        <w:t xml:space="preserve"> in LCP procedure</w:t>
      </w:r>
      <w:r w:rsidRPr="00F56469">
        <w:rPr>
          <w:b/>
          <w:bCs/>
        </w:rPr>
        <w:t>, i.e., the initial resource allocation considering Bj and the remaining resource allocation regardless of Bj</w:t>
      </w:r>
      <w:r>
        <w:rPr>
          <w:rFonts w:hint="eastAsia"/>
          <w:b/>
          <w:bCs/>
        </w:rPr>
        <w:t>.</w:t>
      </w:r>
    </w:p>
    <w:p w14:paraId="0EA65A59" w14:textId="77777777" w:rsidR="00AC1634" w:rsidRDefault="00AC1634" w:rsidP="006C4F1C">
      <w:pPr>
        <w:pStyle w:val="BodyText"/>
      </w:pPr>
    </w:p>
    <w:p w14:paraId="6202470C" w14:textId="77777777" w:rsidR="00DC09A5" w:rsidRDefault="00FF4044" w:rsidP="00DC09A5">
      <w:pPr>
        <w:pStyle w:val="Heading1"/>
      </w:pPr>
      <w:bookmarkStart w:id="16" w:name="_In-sequence_SDU_delivery"/>
      <w:bookmarkStart w:id="17" w:name="_Ref189809556"/>
      <w:bookmarkStart w:id="18" w:name="_Ref174151459"/>
      <w:bookmarkStart w:id="19" w:name="_Ref450865335"/>
      <w:bookmarkEnd w:id="16"/>
      <w:r>
        <w:lastRenderedPageBreak/>
        <w:t xml:space="preserve">4. </w:t>
      </w:r>
      <w:r w:rsidR="00DC09A5">
        <w:rPr>
          <w:rFonts w:hint="eastAsia"/>
        </w:rPr>
        <w:t>Reference</w:t>
      </w:r>
      <w:bookmarkEnd w:id="17"/>
      <w:bookmarkEnd w:id="18"/>
      <w:bookmarkEnd w:id="19"/>
    </w:p>
    <w:p w14:paraId="0C6C8655" w14:textId="4E530B8B" w:rsidR="00A94A85" w:rsidRDefault="00B32269" w:rsidP="00361747">
      <w:pPr>
        <w:rPr>
          <w:rFonts w:cs="Arial"/>
        </w:rPr>
      </w:pPr>
      <w:r>
        <w:rPr>
          <w:rFonts w:cs="Arial"/>
        </w:rPr>
        <w:t xml:space="preserve">[1] </w:t>
      </w:r>
      <w:r w:rsidR="00513CB7" w:rsidRPr="00513CB7">
        <w:rPr>
          <w:rFonts w:cs="Arial"/>
        </w:rPr>
        <w:t>RP-</w:t>
      </w:r>
      <w:r w:rsidR="00B17359" w:rsidRPr="00513CB7">
        <w:rPr>
          <w:rFonts w:cs="Arial"/>
        </w:rPr>
        <w:t>2</w:t>
      </w:r>
      <w:r w:rsidR="00B17359">
        <w:rPr>
          <w:rFonts w:cs="Arial" w:hint="eastAsia"/>
        </w:rPr>
        <w:t>41771</w:t>
      </w:r>
      <w:r w:rsidR="00361747">
        <w:rPr>
          <w:rFonts w:cs="Arial"/>
        </w:rPr>
        <w:t>,</w:t>
      </w:r>
      <w:r w:rsidR="00B17359" w:rsidRPr="00B17359">
        <w:t xml:space="preserve"> </w:t>
      </w:r>
      <w:r w:rsidR="00B17359" w:rsidRPr="00B17359">
        <w:rPr>
          <w:rFonts w:cs="Arial"/>
        </w:rPr>
        <w:t>Revised WID on XR (eXtended Reality) for NR Phase 3</w:t>
      </w:r>
      <w:r w:rsidR="00361747">
        <w:rPr>
          <w:rFonts w:cs="Arial"/>
        </w:rPr>
        <w:t xml:space="preserve">, </w:t>
      </w:r>
      <w:r w:rsidR="00B17359">
        <w:rPr>
          <w:rFonts w:cs="Arial" w:hint="eastAsia"/>
        </w:rPr>
        <w:t>Nokia</w:t>
      </w:r>
    </w:p>
    <w:p w14:paraId="3A6A1EBB" w14:textId="4AAC4C50" w:rsidR="00C634E7" w:rsidRPr="00B17359" w:rsidRDefault="00C634E7" w:rsidP="00C634E7">
      <w:pPr>
        <w:rPr>
          <w:rFonts w:cs="Arial"/>
        </w:rPr>
      </w:pPr>
    </w:p>
    <w:sectPr w:rsidR="00C634E7" w:rsidRPr="00B17359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6EF58" w14:textId="77777777" w:rsidR="00935FBA" w:rsidRDefault="00935FBA">
      <w:r>
        <w:separator/>
      </w:r>
    </w:p>
  </w:endnote>
  <w:endnote w:type="continuationSeparator" w:id="0">
    <w:p w14:paraId="155C9B96" w14:textId="77777777" w:rsidR="00935FBA" w:rsidRDefault="00935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D2D7A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7B17EA" w14:textId="77777777" w:rsidR="00935FBA" w:rsidRDefault="00935FBA">
      <w:r>
        <w:separator/>
      </w:r>
    </w:p>
  </w:footnote>
  <w:footnote w:type="continuationSeparator" w:id="0">
    <w:p w14:paraId="0950F148" w14:textId="77777777" w:rsidR="00935FBA" w:rsidRDefault="00935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663A3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01E68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23E3F"/>
    <w:multiLevelType w:val="hybridMultilevel"/>
    <w:tmpl w:val="B48294F4"/>
    <w:lvl w:ilvl="0" w:tplc="CF881CB6">
      <w:start w:val="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44D72E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815F32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5" w15:restartNumberingAfterBreak="0">
    <w:nsid w:val="19F924DB"/>
    <w:multiLevelType w:val="hybridMultilevel"/>
    <w:tmpl w:val="15941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9D1C4B"/>
    <w:multiLevelType w:val="hybridMultilevel"/>
    <w:tmpl w:val="9BD6DB7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B76B4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2530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A5F00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F4B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434CBB"/>
    <w:multiLevelType w:val="hybridMultilevel"/>
    <w:tmpl w:val="DC94925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65A06BB"/>
    <w:multiLevelType w:val="hybridMultilevel"/>
    <w:tmpl w:val="17543A2C"/>
    <w:lvl w:ilvl="0" w:tplc="6AD864B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37BB3"/>
    <w:multiLevelType w:val="hybridMultilevel"/>
    <w:tmpl w:val="CF825BF2"/>
    <w:lvl w:ilvl="0" w:tplc="D0CA708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0E7906"/>
    <w:multiLevelType w:val="hybridMultilevel"/>
    <w:tmpl w:val="F9060AC8"/>
    <w:lvl w:ilvl="0" w:tplc="63645E1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C22B3"/>
    <w:multiLevelType w:val="hybridMultilevel"/>
    <w:tmpl w:val="B302C6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7851010F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9D4C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978649694">
    <w:abstractNumId w:val="16"/>
  </w:num>
  <w:num w:numId="2" w16cid:durableId="1793328526">
    <w:abstractNumId w:val="13"/>
  </w:num>
  <w:num w:numId="3" w16cid:durableId="897086683">
    <w:abstractNumId w:val="19"/>
  </w:num>
  <w:num w:numId="4" w16cid:durableId="1028986986">
    <w:abstractNumId w:val="14"/>
  </w:num>
  <w:num w:numId="5" w16cid:durableId="1283878565">
    <w:abstractNumId w:val="27"/>
  </w:num>
  <w:num w:numId="6" w16cid:durableId="1418789168">
    <w:abstractNumId w:val="21"/>
  </w:num>
  <w:num w:numId="7" w16cid:durableId="762459141">
    <w:abstractNumId w:val="22"/>
  </w:num>
  <w:num w:numId="8" w16cid:durableId="703407511">
    <w:abstractNumId w:val="24"/>
  </w:num>
  <w:num w:numId="9" w16cid:durableId="2065132957">
    <w:abstractNumId w:val="7"/>
  </w:num>
  <w:num w:numId="10" w16cid:durableId="2013559630">
    <w:abstractNumId w:val="23"/>
  </w:num>
  <w:num w:numId="11" w16cid:durableId="755786436">
    <w:abstractNumId w:val="18"/>
  </w:num>
  <w:num w:numId="12" w16cid:durableId="2130125174">
    <w:abstractNumId w:val="12"/>
  </w:num>
  <w:num w:numId="13" w16cid:durableId="2078817110">
    <w:abstractNumId w:val="8"/>
  </w:num>
  <w:num w:numId="14" w16cid:durableId="913861352">
    <w:abstractNumId w:val="0"/>
  </w:num>
  <w:num w:numId="15" w16cid:durableId="1998026203">
    <w:abstractNumId w:val="1"/>
  </w:num>
  <w:num w:numId="16" w16cid:durableId="1908371616">
    <w:abstractNumId w:val="3"/>
  </w:num>
  <w:num w:numId="17" w16cid:durableId="345138833">
    <w:abstractNumId w:val="15"/>
  </w:num>
  <w:num w:numId="18" w16cid:durableId="1153137766">
    <w:abstractNumId w:val="6"/>
  </w:num>
  <w:num w:numId="19" w16cid:durableId="2101094517">
    <w:abstractNumId w:val="10"/>
  </w:num>
  <w:num w:numId="20" w16cid:durableId="132216037">
    <w:abstractNumId w:val="26"/>
  </w:num>
  <w:num w:numId="21" w16cid:durableId="1506049788">
    <w:abstractNumId w:val="4"/>
  </w:num>
  <w:num w:numId="22" w16cid:durableId="844514230">
    <w:abstractNumId w:val="25"/>
  </w:num>
  <w:num w:numId="23" w16cid:durableId="1648246485">
    <w:abstractNumId w:val="5"/>
  </w:num>
  <w:num w:numId="24" w16cid:durableId="2031029534">
    <w:abstractNumId w:val="9"/>
  </w:num>
  <w:num w:numId="25" w16cid:durableId="733354092">
    <w:abstractNumId w:val="11"/>
  </w:num>
  <w:num w:numId="26" w16cid:durableId="192310708">
    <w:abstractNumId w:val="20"/>
  </w:num>
  <w:num w:numId="27" w16cid:durableId="2037348671">
    <w:abstractNumId w:val="17"/>
  </w:num>
  <w:num w:numId="28" w16cid:durableId="349576035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2A37"/>
    <w:rsid w:val="000037A1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CDC"/>
    <w:rsid w:val="000102A9"/>
    <w:rsid w:val="000109FA"/>
    <w:rsid w:val="000112BC"/>
    <w:rsid w:val="00011B28"/>
    <w:rsid w:val="00012C88"/>
    <w:rsid w:val="0001377C"/>
    <w:rsid w:val="00014815"/>
    <w:rsid w:val="00014EF7"/>
    <w:rsid w:val="00014F1C"/>
    <w:rsid w:val="00015D15"/>
    <w:rsid w:val="00016256"/>
    <w:rsid w:val="000203DC"/>
    <w:rsid w:val="0002302B"/>
    <w:rsid w:val="00024D72"/>
    <w:rsid w:val="0002564D"/>
    <w:rsid w:val="00025ECA"/>
    <w:rsid w:val="00026207"/>
    <w:rsid w:val="00026924"/>
    <w:rsid w:val="000275D6"/>
    <w:rsid w:val="00032533"/>
    <w:rsid w:val="000325B8"/>
    <w:rsid w:val="00032D18"/>
    <w:rsid w:val="00034C15"/>
    <w:rsid w:val="00034C43"/>
    <w:rsid w:val="00035568"/>
    <w:rsid w:val="000359D8"/>
    <w:rsid w:val="0003688D"/>
    <w:rsid w:val="00036BA1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DA2"/>
    <w:rsid w:val="00047F6E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D4A"/>
    <w:rsid w:val="00054D50"/>
    <w:rsid w:val="00055425"/>
    <w:rsid w:val="000559BF"/>
    <w:rsid w:val="0005606A"/>
    <w:rsid w:val="0005636B"/>
    <w:rsid w:val="00056996"/>
    <w:rsid w:val="00057008"/>
    <w:rsid w:val="00057117"/>
    <w:rsid w:val="00057682"/>
    <w:rsid w:val="00060151"/>
    <w:rsid w:val="00060EC2"/>
    <w:rsid w:val="00060F4E"/>
    <w:rsid w:val="00060F6E"/>
    <w:rsid w:val="00061295"/>
    <w:rsid w:val="000616E7"/>
    <w:rsid w:val="000621FD"/>
    <w:rsid w:val="0006261C"/>
    <w:rsid w:val="00063880"/>
    <w:rsid w:val="00063B8A"/>
    <w:rsid w:val="00064019"/>
    <w:rsid w:val="0006487E"/>
    <w:rsid w:val="00065DA5"/>
    <w:rsid w:val="00065E1A"/>
    <w:rsid w:val="000667BD"/>
    <w:rsid w:val="00066BAB"/>
    <w:rsid w:val="00066E01"/>
    <w:rsid w:val="00067944"/>
    <w:rsid w:val="00067D3F"/>
    <w:rsid w:val="00070B3B"/>
    <w:rsid w:val="00071656"/>
    <w:rsid w:val="00071CEF"/>
    <w:rsid w:val="000721C1"/>
    <w:rsid w:val="00072FC7"/>
    <w:rsid w:val="00073DD8"/>
    <w:rsid w:val="000740E5"/>
    <w:rsid w:val="00074485"/>
    <w:rsid w:val="00074503"/>
    <w:rsid w:val="0007499B"/>
    <w:rsid w:val="00075628"/>
    <w:rsid w:val="0007620B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F"/>
    <w:rsid w:val="00084FCF"/>
    <w:rsid w:val="000850C3"/>
    <w:rsid w:val="000855EB"/>
    <w:rsid w:val="000856A0"/>
    <w:rsid w:val="00085B52"/>
    <w:rsid w:val="000866F2"/>
    <w:rsid w:val="0009009F"/>
    <w:rsid w:val="0009018C"/>
    <w:rsid w:val="0009018F"/>
    <w:rsid w:val="00090366"/>
    <w:rsid w:val="000909D2"/>
    <w:rsid w:val="00090D57"/>
    <w:rsid w:val="00091557"/>
    <w:rsid w:val="000921F4"/>
    <w:rsid w:val="000923AC"/>
    <w:rsid w:val="000924C1"/>
    <w:rsid w:val="000924F0"/>
    <w:rsid w:val="00093474"/>
    <w:rsid w:val="000934A5"/>
    <w:rsid w:val="0009493B"/>
    <w:rsid w:val="00094B14"/>
    <w:rsid w:val="0009510F"/>
    <w:rsid w:val="0009570B"/>
    <w:rsid w:val="0009757B"/>
    <w:rsid w:val="000975FD"/>
    <w:rsid w:val="00097AAA"/>
    <w:rsid w:val="000A190F"/>
    <w:rsid w:val="000A1936"/>
    <w:rsid w:val="000A1B7B"/>
    <w:rsid w:val="000A26C2"/>
    <w:rsid w:val="000A3050"/>
    <w:rsid w:val="000A380B"/>
    <w:rsid w:val="000A40A6"/>
    <w:rsid w:val="000A43F8"/>
    <w:rsid w:val="000A4665"/>
    <w:rsid w:val="000A4ACC"/>
    <w:rsid w:val="000A56F2"/>
    <w:rsid w:val="000A5729"/>
    <w:rsid w:val="000A590F"/>
    <w:rsid w:val="000A6742"/>
    <w:rsid w:val="000B02A3"/>
    <w:rsid w:val="000B0A0F"/>
    <w:rsid w:val="000B0F1B"/>
    <w:rsid w:val="000B1758"/>
    <w:rsid w:val="000B190F"/>
    <w:rsid w:val="000B1999"/>
    <w:rsid w:val="000B1C68"/>
    <w:rsid w:val="000B2719"/>
    <w:rsid w:val="000B30BB"/>
    <w:rsid w:val="000B3A8F"/>
    <w:rsid w:val="000B3AD8"/>
    <w:rsid w:val="000B3B7A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5606"/>
    <w:rsid w:val="000C57A2"/>
    <w:rsid w:val="000C5C4E"/>
    <w:rsid w:val="000C66FC"/>
    <w:rsid w:val="000C684E"/>
    <w:rsid w:val="000C750C"/>
    <w:rsid w:val="000C7BAD"/>
    <w:rsid w:val="000D0C3A"/>
    <w:rsid w:val="000D0D07"/>
    <w:rsid w:val="000D0D98"/>
    <w:rsid w:val="000D22DF"/>
    <w:rsid w:val="000D26AE"/>
    <w:rsid w:val="000D378C"/>
    <w:rsid w:val="000D3FD1"/>
    <w:rsid w:val="000D4797"/>
    <w:rsid w:val="000D4958"/>
    <w:rsid w:val="000D49B3"/>
    <w:rsid w:val="000D4B48"/>
    <w:rsid w:val="000D53EE"/>
    <w:rsid w:val="000D5C36"/>
    <w:rsid w:val="000D6F4F"/>
    <w:rsid w:val="000E0527"/>
    <w:rsid w:val="000E0929"/>
    <w:rsid w:val="000E14FA"/>
    <w:rsid w:val="000E19AB"/>
    <w:rsid w:val="000E1E92"/>
    <w:rsid w:val="000E209A"/>
    <w:rsid w:val="000E223F"/>
    <w:rsid w:val="000E2CF9"/>
    <w:rsid w:val="000E2D88"/>
    <w:rsid w:val="000E332E"/>
    <w:rsid w:val="000E4338"/>
    <w:rsid w:val="000E48AD"/>
    <w:rsid w:val="000E53B9"/>
    <w:rsid w:val="000E58A8"/>
    <w:rsid w:val="000E5F5E"/>
    <w:rsid w:val="000E6542"/>
    <w:rsid w:val="000E7049"/>
    <w:rsid w:val="000E760E"/>
    <w:rsid w:val="000F06D6"/>
    <w:rsid w:val="000F06D8"/>
    <w:rsid w:val="000F0EB1"/>
    <w:rsid w:val="000F1106"/>
    <w:rsid w:val="000F1391"/>
    <w:rsid w:val="000F19CE"/>
    <w:rsid w:val="000F1BF2"/>
    <w:rsid w:val="000F1DE3"/>
    <w:rsid w:val="000F2476"/>
    <w:rsid w:val="000F261A"/>
    <w:rsid w:val="000F3314"/>
    <w:rsid w:val="000F38AB"/>
    <w:rsid w:val="000F38E7"/>
    <w:rsid w:val="000F3BE9"/>
    <w:rsid w:val="000F3F6C"/>
    <w:rsid w:val="000F43C3"/>
    <w:rsid w:val="000F563A"/>
    <w:rsid w:val="000F6DF3"/>
    <w:rsid w:val="001005FF"/>
    <w:rsid w:val="001009C4"/>
    <w:rsid w:val="00100A8E"/>
    <w:rsid w:val="00100B27"/>
    <w:rsid w:val="00102812"/>
    <w:rsid w:val="00103245"/>
    <w:rsid w:val="00103AAF"/>
    <w:rsid w:val="0010501D"/>
    <w:rsid w:val="001058D0"/>
    <w:rsid w:val="001062FB"/>
    <w:rsid w:val="001063E0"/>
    <w:rsid w:val="001063E6"/>
    <w:rsid w:val="00106E59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6765"/>
    <w:rsid w:val="00116B1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2D48"/>
    <w:rsid w:val="001231AE"/>
    <w:rsid w:val="001232FB"/>
    <w:rsid w:val="0012377F"/>
    <w:rsid w:val="00124314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FD0"/>
    <w:rsid w:val="0013347A"/>
    <w:rsid w:val="001344C0"/>
    <w:rsid w:val="001346FA"/>
    <w:rsid w:val="00135252"/>
    <w:rsid w:val="00136B2C"/>
    <w:rsid w:val="0013749F"/>
    <w:rsid w:val="00137AB5"/>
    <w:rsid w:val="00137F0B"/>
    <w:rsid w:val="00141DBE"/>
    <w:rsid w:val="001420C4"/>
    <w:rsid w:val="00142244"/>
    <w:rsid w:val="001422B0"/>
    <w:rsid w:val="0014248D"/>
    <w:rsid w:val="00143188"/>
    <w:rsid w:val="00143A38"/>
    <w:rsid w:val="00143EB9"/>
    <w:rsid w:val="00144174"/>
    <w:rsid w:val="00145046"/>
    <w:rsid w:val="001452BD"/>
    <w:rsid w:val="001454DC"/>
    <w:rsid w:val="001455E5"/>
    <w:rsid w:val="00145659"/>
    <w:rsid w:val="00146492"/>
    <w:rsid w:val="001514DB"/>
    <w:rsid w:val="001516F1"/>
    <w:rsid w:val="00151E23"/>
    <w:rsid w:val="001521F6"/>
    <w:rsid w:val="00152406"/>
    <w:rsid w:val="001526E0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FF5"/>
    <w:rsid w:val="00164937"/>
    <w:rsid w:val="00165545"/>
    <w:rsid w:val="001658F2"/>
    <w:rsid w:val="001659C1"/>
    <w:rsid w:val="00166536"/>
    <w:rsid w:val="00166588"/>
    <w:rsid w:val="00166688"/>
    <w:rsid w:val="00166BB5"/>
    <w:rsid w:val="001672C3"/>
    <w:rsid w:val="00167769"/>
    <w:rsid w:val="00167929"/>
    <w:rsid w:val="00167D1B"/>
    <w:rsid w:val="00170221"/>
    <w:rsid w:val="001710FA"/>
    <w:rsid w:val="0017121D"/>
    <w:rsid w:val="0017143E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143F"/>
    <w:rsid w:val="001823E5"/>
    <w:rsid w:val="00183AB2"/>
    <w:rsid w:val="00183C22"/>
    <w:rsid w:val="00183D5B"/>
    <w:rsid w:val="0018492D"/>
    <w:rsid w:val="001850DE"/>
    <w:rsid w:val="00185127"/>
    <w:rsid w:val="001857D0"/>
    <w:rsid w:val="00185D67"/>
    <w:rsid w:val="00186288"/>
    <w:rsid w:val="00186B4A"/>
    <w:rsid w:val="001875BF"/>
    <w:rsid w:val="00187901"/>
    <w:rsid w:val="00190AC1"/>
    <w:rsid w:val="00192C37"/>
    <w:rsid w:val="00192FAC"/>
    <w:rsid w:val="0019341A"/>
    <w:rsid w:val="001938D2"/>
    <w:rsid w:val="00193C21"/>
    <w:rsid w:val="00193C64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548C"/>
    <w:rsid w:val="001A6173"/>
    <w:rsid w:val="001A65B6"/>
    <w:rsid w:val="001A6CBA"/>
    <w:rsid w:val="001A72B5"/>
    <w:rsid w:val="001A7324"/>
    <w:rsid w:val="001B05F9"/>
    <w:rsid w:val="001B0B36"/>
    <w:rsid w:val="001B0B5A"/>
    <w:rsid w:val="001B0B6C"/>
    <w:rsid w:val="001B0D91"/>
    <w:rsid w:val="001B0D97"/>
    <w:rsid w:val="001B19B8"/>
    <w:rsid w:val="001B1FC1"/>
    <w:rsid w:val="001B23D9"/>
    <w:rsid w:val="001B39B8"/>
    <w:rsid w:val="001B4034"/>
    <w:rsid w:val="001B4F4B"/>
    <w:rsid w:val="001B4FC2"/>
    <w:rsid w:val="001B5478"/>
    <w:rsid w:val="001B5A5D"/>
    <w:rsid w:val="001B7ACE"/>
    <w:rsid w:val="001B7BDF"/>
    <w:rsid w:val="001C0931"/>
    <w:rsid w:val="001C12B3"/>
    <w:rsid w:val="001C1631"/>
    <w:rsid w:val="001C1CE5"/>
    <w:rsid w:val="001C2BCC"/>
    <w:rsid w:val="001C3D2A"/>
    <w:rsid w:val="001C4245"/>
    <w:rsid w:val="001C447D"/>
    <w:rsid w:val="001C496F"/>
    <w:rsid w:val="001C606F"/>
    <w:rsid w:val="001C73A2"/>
    <w:rsid w:val="001C78F3"/>
    <w:rsid w:val="001D084E"/>
    <w:rsid w:val="001D0961"/>
    <w:rsid w:val="001D1067"/>
    <w:rsid w:val="001D179D"/>
    <w:rsid w:val="001D21AA"/>
    <w:rsid w:val="001D240E"/>
    <w:rsid w:val="001D317F"/>
    <w:rsid w:val="001D36FF"/>
    <w:rsid w:val="001D387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1805"/>
    <w:rsid w:val="001E21CF"/>
    <w:rsid w:val="001E2518"/>
    <w:rsid w:val="001E3012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892"/>
    <w:rsid w:val="001F0AFC"/>
    <w:rsid w:val="001F1171"/>
    <w:rsid w:val="001F1532"/>
    <w:rsid w:val="001F2AEE"/>
    <w:rsid w:val="001F32C2"/>
    <w:rsid w:val="001F334D"/>
    <w:rsid w:val="001F3916"/>
    <w:rsid w:val="001F39D9"/>
    <w:rsid w:val="001F40BF"/>
    <w:rsid w:val="001F4534"/>
    <w:rsid w:val="001F5028"/>
    <w:rsid w:val="001F54C5"/>
    <w:rsid w:val="001F5E5D"/>
    <w:rsid w:val="001F6274"/>
    <w:rsid w:val="001F662C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F3A"/>
    <w:rsid w:val="002029DE"/>
    <w:rsid w:val="00202E05"/>
    <w:rsid w:val="0020314A"/>
    <w:rsid w:val="00203888"/>
    <w:rsid w:val="00203F1D"/>
    <w:rsid w:val="00203F96"/>
    <w:rsid w:val="00205D46"/>
    <w:rsid w:val="0020695D"/>
    <w:rsid w:val="002069B2"/>
    <w:rsid w:val="002078A1"/>
    <w:rsid w:val="00207D67"/>
    <w:rsid w:val="00207FA3"/>
    <w:rsid w:val="00210F3F"/>
    <w:rsid w:val="00211097"/>
    <w:rsid w:val="002116B5"/>
    <w:rsid w:val="00211841"/>
    <w:rsid w:val="00213CFB"/>
    <w:rsid w:val="00214316"/>
    <w:rsid w:val="00214DA8"/>
    <w:rsid w:val="002152F0"/>
    <w:rsid w:val="00215423"/>
    <w:rsid w:val="002158FA"/>
    <w:rsid w:val="00215BBC"/>
    <w:rsid w:val="00215CE4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24DB"/>
    <w:rsid w:val="002225BD"/>
    <w:rsid w:val="002227B0"/>
    <w:rsid w:val="00222E04"/>
    <w:rsid w:val="0022351E"/>
    <w:rsid w:val="00223D0B"/>
    <w:rsid w:val="00223FCB"/>
    <w:rsid w:val="00224098"/>
    <w:rsid w:val="00224128"/>
    <w:rsid w:val="002252C3"/>
    <w:rsid w:val="00225C54"/>
    <w:rsid w:val="00226134"/>
    <w:rsid w:val="00226DB0"/>
    <w:rsid w:val="002278D5"/>
    <w:rsid w:val="002301A8"/>
    <w:rsid w:val="00230765"/>
    <w:rsid w:val="002319E4"/>
    <w:rsid w:val="00231EC5"/>
    <w:rsid w:val="00233058"/>
    <w:rsid w:val="0023309E"/>
    <w:rsid w:val="00234519"/>
    <w:rsid w:val="00234E22"/>
    <w:rsid w:val="002355A3"/>
    <w:rsid w:val="00235632"/>
    <w:rsid w:val="00235872"/>
    <w:rsid w:val="00235EF6"/>
    <w:rsid w:val="00236F55"/>
    <w:rsid w:val="00240493"/>
    <w:rsid w:val="00241559"/>
    <w:rsid w:val="002435B3"/>
    <w:rsid w:val="0024373E"/>
    <w:rsid w:val="00243B26"/>
    <w:rsid w:val="00245246"/>
    <w:rsid w:val="0024558E"/>
    <w:rsid w:val="002458EB"/>
    <w:rsid w:val="0024591B"/>
    <w:rsid w:val="00245A75"/>
    <w:rsid w:val="00246623"/>
    <w:rsid w:val="002468AB"/>
    <w:rsid w:val="002500C8"/>
    <w:rsid w:val="002502D2"/>
    <w:rsid w:val="00250390"/>
    <w:rsid w:val="00250F2B"/>
    <w:rsid w:val="002516CB"/>
    <w:rsid w:val="00251717"/>
    <w:rsid w:val="002532D8"/>
    <w:rsid w:val="0025489F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C11"/>
    <w:rsid w:val="00264079"/>
    <w:rsid w:val="00264228"/>
    <w:rsid w:val="00264334"/>
    <w:rsid w:val="0026473E"/>
    <w:rsid w:val="0026486C"/>
    <w:rsid w:val="00264F75"/>
    <w:rsid w:val="0026545B"/>
    <w:rsid w:val="00266214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278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4E3"/>
    <w:rsid w:val="0028280A"/>
    <w:rsid w:val="002832EB"/>
    <w:rsid w:val="00283522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20F3"/>
    <w:rsid w:val="00292CEF"/>
    <w:rsid w:val="00292EB7"/>
    <w:rsid w:val="00293AE1"/>
    <w:rsid w:val="0029581B"/>
    <w:rsid w:val="00295CD9"/>
    <w:rsid w:val="00296227"/>
    <w:rsid w:val="00296F44"/>
    <w:rsid w:val="0029777D"/>
    <w:rsid w:val="00297817"/>
    <w:rsid w:val="0029793D"/>
    <w:rsid w:val="00297D28"/>
    <w:rsid w:val="00297F9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6B2"/>
    <w:rsid w:val="002B3E10"/>
    <w:rsid w:val="002B3F42"/>
    <w:rsid w:val="002B47A2"/>
    <w:rsid w:val="002B4D04"/>
    <w:rsid w:val="002B52D5"/>
    <w:rsid w:val="002B625A"/>
    <w:rsid w:val="002C0ED0"/>
    <w:rsid w:val="002C0F30"/>
    <w:rsid w:val="002C131F"/>
    <w:rsid w:val="002C19DB"/>
    <w:rsid w:val="002C2DE8"/>
    <w:rsid w:val="002C32D7"/>
    <w:rsid w:val="002C3CF6"/>
    <w:rsid w:val="002C41E6"/>
    <w:rsid w:val="002C426C"/>
    <w:rsid w:val="002C4AB9"/>
    <w:rsid w:val="002C563A"/>
    <w:rsid w:val="002C7540"/>
    <w:rsid w:val="002D071A"/>
    <w:rsid w:val="002D0920"/>
    <w:rsid w:val="002D10D4"/>
    <w:rsid w:val="002D1508"/>
    <w:rsid w:val="002D1B68"/>
    <w:rsid w:val="002D1DE1"/>
    <w:rsid w:val="002D21DE"/>
    <w:rsid w:val="002D2B52"/>
    <w:rsid w:val="002D2D59"/>
    <w:rsid w:val="002D34B2"/>
    <w:rsid w:val="002D5D04"/>
    <w:rsid w:val="002D5E68"/>
    <w:rsid w:val="002D6000"/>
    <w:rsid w:val="002D62A5"/>
    <w:rsid w:val="002D64F9"/>
    <w:rsid w:val="002D7637"/>
    <w:rsid w:val="002D774D"/>
    <w:rsid w:val="002E109F"/>
    <w:rsid w:val="002E17F2"/>
    <w:rsid w:val="002E2360"/>
    <w:rsid w:val="002E2EBC"/>
    <w:rsid w:val="002E3EA6"/>
    <w:rsid w:val="002E77A9"/>
    <w:rsid w:val="002E7C4D"/>
    <w:rsid w:val="002E7CAE"/>
    <w:rsid w:val="002F17C7"/>
    <w:rsid w:val="002F1918"/>
    <w:rsid w:val="002F1BE3"/>
    <w:rsid w:val="002F1C66"/>
    <w:rsid w:val="002F2771"/>
    <w:rsid w:val="002F34C7"/>
    <w:rsid w:val="002F37A9"/>
    <w:rsid w:val="002F37F2"/>
    <w:rsid w:val="002F3D59"/>
    <w:rsid w:val="002F5C1C"/>
    <w:rsid w:val="002F671E"/>
    <w:rsid w:val="002F6EC7"/>
    <w:rsid w:val="002F6F13"/>
    <w:rsid w:val="002F718B"/>
    <w:rsid w:val="00300234"/>
    <w:rsid w:val="00300832"/>
    <w:rsid w:val="003008FB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66C7"/>
    <w:rsid w:val="00306ED3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30B9"/>
    <w:rsid w:val="00313FD6"/>
    <w:rsid w:val="003142A7"/>
    <w:rsid w:val="003143BD"/>
    <w:rsid w:val="0031629C"/>
    <w:rsid w:val="00317D3D"/>
    <w:rsid w:val="003203ED"/>
    <w:rsid w:val="0032071B"/>
    <w:rsid w:val="003211F5"/>
    <w:rsid w:val="003212DF"/>
    <w:rsid w:val="0032148D"/>
    <w:rsid w:val="00321CCD"/>
    <w:rsid w:val="00322C9F"/>
    <w:rsid w:val="00323AFD"/>
    <w:rsid w:val="00324D23"/>
    <w:rsid w:val="00326806"/>
    <w:rsid w:val="00326BBC"/>
    <w:rsid w:val="00326DE7"/>
    <w:rsid w:val="00327A47"/>
    <w:rsid w:val="00330EB6"/>
    <w:rsid w:val="00331751"/>
    <w:rsid w:val="00331DBC"/>
    <w:rsid w:val="003323B2"/>
    <w:rsid w:val="0033271A"/>
    <w:rsid w:val="00332928"/>
    <w:rsid w:val="00334579"/>
    <w:rsid w:val="00334DA1"/>
    <w:rsid w:val="00334F6B"/>
    <w:rsid w:val="003352C7"/>
    <w:rsid w:val="00335858"/>
    <w:rsid w:val="00336400"/>
    <w:rsid w:val="0033650A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4037"/>
    <w:rsid w:val="00346DB5"/>
    <w:rsid w:val="003472D8"/>
    <w:rsid w:val="003477B1"/>
    <w:rsid w:val="003503FC"/>
    <w:rsid w:val="003528CC"/>
    <w:rsid w:val="00353C21"/>
    <w:rsid w:val="003541AD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32A"/>
    <w:rsid w:val="003614FA"/>
    <w:rsid w:val="00361747"/>
    <w:rsid w:val="00362E5A"/>
    <w:rsid w:val="00363941"/>
    <w:rsid w:val="00363E02"/>
    <w:rsid w:val="00364337"/>
    <w:rsid w:val="00364476"/>
    <w:rsid w:val="00365340"/>
    <w:rsid w:val="0036573D"/>
    <w:rsid w:val="00365F96"/>
    <w:rsid w:val="00366D00"/>
    <w:rsid w:val="0036723B"/>
    <w:rsid w:val="00367DA0"/>
    <w:rsid w:val="00370E47"/>
    <w:rsid w:val="00371C64"/>
    <w:rsid w:val="00371DB1"/>
    <w:rsid w:val="00371F7F"/>
    <w:rsid w:val="00372591"/>
    <w:rsid w:val="00373C67"/>
    <w:rsid w:val="00373E56"/>
    <w:rsid w:val="00374294"/>
    <w:rsid w:val="003742AC"/>
    <w:rsid w:val="003742D2"/>
    <w:rsid w:val="00375570"/>
    <w:rsid w:val="00377CE1"/>
    <w:rsid w:val="00382B7F"/>
    <w:rsid w:val="00382BE0"/>
    <w:rsid w:val="00382D5A"/>
    <w:rsid w:val="0038303C"/>
    <w:rsid w:val="00383250"/>
    <w:rsid w:val="00383382"/>
    <w:rsid w:val="00383E2D"/>
    <w:rsid w:val="00384602"/>
    <w:rsid w:val="003850E0"/>
    <w:rsid w:val="0038596C"/>
    <w:rsid w:val="00385BF0"/>
    <w:rsid w:val="0038608B"/>
    <w:rsid w:val="00390339"/>
    <w:rsid w:val="00390659"/>
    <w:rsid w:val="003917D7"/>
    <w:rsid w:val="0039231E"/>
    <w:rsid w:val="0039241D"/>
    <w:rsid w:val="00392578"/>
    <w:rsid w:val="0039340E"/>
    <w:rsid w:val="003939FF"/>
    <w:rsid w:val="00393E5D"/>
    <w:rsid w:val="00394BCD"/>
    <w:rsid w:val="00395148"/>
    <w:rsid w:val="0039533A"/>
    <w:rsid w:val="003969CC"/>
    <w:rsid w:val="00396AB1"/>
    <w:rsid w:val="00397803"/>
    <w:rsid w:val="003A0210"/>
    <w:rsid w:val="003A0474"/>
    <w:rsid w:val="003A170B"/>
    <w:rsid w:val="003A1F3C"/>
    <w:rsid w:val="003A2223"/>
    <w:rsid w:val="003A2294"/>
    <w:rsid w:val="003A2A0F"/>
    <w:rsid w:val="003A2C7A"/>
    <w:rsid w:val="003A3698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2216"/>
    <w:rsid w:val="003B369F"/>
    <w:rsid w:val="003B36A3"/>
    <w:rsid w:val="003B457D"/>
    <w:rsid w:val="003B501F"/>
    <w:rsid w:val="003B586E"/>
    <w:rsid w:val="003B6501"/>
    <w:rsid w:val="003B66DA"/>
    <w:rsid w:val="003B77DF"/>
    <w:rsid w:val="003B7F43"/>
    <w:rsid w:val="003B7FE5"/>
    <w:rsid w:val="003C0714"/>
    <w:rsid w:val="003C11C8"/>
    <w:rsid w:val="003C140B"/>
    <w:rsid w:val="003C19DA"/>
    <w:rsid w:val="003C23C9"/>
    <w:rsid w:val="003C2702"/>
    <w:rsid w:val="003C2962"/>
    <w:rsid w:val="003C2EF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D109F"/>
    <w:rsid w:val="003D2478"/>
    <w:rsid w:val="003D24DC"/>
    <w:rsid w:val="003D2688"/>
    <w:rsid w:val="003D27F0"/>
    <w:rsid w:val="003D3987"/>
    <w:rsid w:val="003D3AFB"/>
    <w:rsid w:val="003D3C45"/>
    <w:rsid w:val="003D3F86"/>
    <w:rsid w:val="003D4C56"/>
    <w:rsid w:val="003D59E0"/>
    <w:rsid w:val="003D5B1F"/>
    <w:rsid w:val="003D62C8"/>
    <w:rsid w:val="003D764B"/>
    <w:rsid w:val="003D7900"/>
    <w:rsid w:val="003E0DB0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D35"/>
    <w:rsid w:val="003E55E4"/>
    <w:rsid w:val="003E6405"/>
    <w:rsid w:val="003E74E3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BBE"/>
    <w:rsid w:val="003F7F51"/>
    <w:rsid w:val="004000E8"/>
    <w:rsid w:val="00400664"/>
    <w:rsid w:val="0040175E"/>
    <w:rsid w:val="00401ACA"/>
    <w:rsid w:val="00402058"/>
    <w:rsid w:val="00402E2B"/>
    <w:rsid w:val="004035E4"/>
    <w:rsid w:val="0040449D"/>
    <w:rsid w:val="00404835"/>
    <w:rsid w:val="0040512B"/>
    <w:rsid w:val="004052E5"/>
    <w:rsid w:val="004054EC"/>
    <w:rsid w:val="00405CA5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DFC"/>
    <w:rsid w:val="00415F50"/>
    <w:rsid w:val="004160E7"/>
    <w:rsid w:val="00416A98"/>
    <w:rsid w:val="00417191"/>
    <w:rsid w:val="004203AB"/>
    <w:rsid w:val="0042051A"/>
    <w:rsid w:val="00421105"/>
    <w:rsid w:val="004223AC"/>
    <w:rsid w:val="004223E8"/>
    <w:rsid w:val="00423035"/>
    <w:rsid w:val="00424211"/>
    <w:rsid w:val="004242F4"/>
    <w:rsid w:val="00424BE6"/>
    <w:rsid w:val="00425B88"/>
    <w:rsid w:val="00426B57"/>
    <w:rsid w:val="00426CD7"/>
    <w:rsid w:val="00427248"/>
    <w:rsid w:val="00427572"/>
    <w:rsid w:val="00427629"/>
    <w:rsid w:val="004276D1"/>
    <w:rsid w:val="00430B40"/>
    <w:rsid w:val="00433DEC"/>
    <w:rsid w:val="00433F91"/>
    <w:rsid w:val="0043408E"/>
    <w:rsid w:val="00435E43"/>
    <w:rsid w:val="00436CF8"/>
    <w:rsid w:val="00437447"/>
    <w:rsid w:val="00437B8C"/>
    <w:rsid w:val="00437D2D"/>
    <w:rsid w:val="00437FD5"/>
    <w:rsid w:val="00440E72"/>
    <w:rsid w:val="004419BA"/>
    <w:rsid w:val="00441A92"/>
    <w:rsid w:val="00442BCF"/>
    <w:rsid w:val="00443897"/>
    <w:rsid w:val="004441AE"/>
    <w:rsid w:val="004442C0"/>
    <w:rsid w:val="00444C3B"/>
    <w:rsid w:val="00444F10"/>
    <w:rsid w:val="00444F56"/>
    <w:rsid w:val="00446488"/>
    <w:rsid w:val="00446D86"/>
    <w:rsid w:val="0044780B"/>
    <w:rsid w:val="0044785D"/>
    <w:rsid w:val="00447CAE"/>
    <w:rsid w:val="00450337"/>
    <w:rsid w:val="00451774"/>
    <w:rsid w:val="004517AA"/>
    <w:rsid w:val="004529C7"/>
    <w:rsid w:val="00452B54"/>
    <w:rsid w:val="00452CAC"/>
    <w:rsid w:val="00452EB7"/>
    <w:rsid w:val="00453DB9"/>
    <w:rsid w:val="00454242"/>
    <w:rsid w:val="004553E5"/>
    <w:rsid w:val="0045553D"/>
    <w:rsid w:val="0045569A"/>
    <w:rsid w:val="00455BAA"/>
    <w:rsid w:val="00456EC0"/>
    <w:rsid w:val="00457565"/>
    <w:rsid w:val="004575A7"/>
    <w:rsid w:val="00457B09"/>
    <w:rsid w:val="00457B71"/>
    <w:rsid w:val="0046181F"/>
    <w:rsid w:val="00461F6E"/>
    <w:rsid w:val="004622F1"/>
    <w:rsid w:val="00463066"/>
    <w:rsid w:val="00463915"/>
    <w:rsid w:val="004652FD"/>
    <w:rsid w:val="0046622F"/>
    <w:rsid w:val="004669E2"/>
    <w:rsid w:val="0046755E"/>
    <w:rsid w:val="00467573"/>
    <w:rsid w:val="00470AAC"/>
    <w:rsid w:val="00470BC4"/>
    <w:rsid w:val="00470C31"/>
    <w:rsid w:val="0047194C"/>
    <w:rsid w:val="00472B6C"/>
    <w:rsid w:val="004734D0"/>
    <w:rsid w:val="00473905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3F1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EA2"/>
    <w:rsid w:val="0048610C"/>
    <w:rsid w:val="00486862"/>
    <w:rsid w:val="00487225"/>
    <w:rsid w:val="004874D0"/>
    <w:rsid w:val="00490DE1"/>
    <w:rsid w:val="004914F8"/>
    <w:rsid w:val="00491624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6A4"/>
    <w:rsid w:val="004A12D4"/>
    <w:rsid w:val="004A16BC"/>
    <w:rsid w:val="004A1D86"/>
    <w:rsid w:val="004A2370"/>
    <w:rsid w:val="004A2B94"/>
    <w:rsid w:val="004A3205"/>
    <w:rsid w:val="004A4BA4"/>
    <w:rsid w:val="004A5819"/>
    <w:rsid w:val="004A61DA"/>
    <w:rsid w:val="004A6602"/>
    <w:rsid w:val="004A6744"/>
    <w:rsid w:val="004B0452"/>
    <w:rsid w:val="004B08EB"/>
    <w:rsid w:val="004B0F34"/>
    <w:rsid w:val="004B162A"/>
    <w:rsid w:val="004B236F"/>
    <w:rsid w:val="004B25B6"/>
    <w:rsid w:val="004B4D75"/>
    <w:rsid w:val="004B572C"/>
    <w:rsid w:val="004B5C2F"/>
    <w:rsid w:val="004B5D8E"/>
    <w:rsid w:val="004B6F1D"/>
    <w:rsid w:val="004B766C"/>
    <w:rsid w:val="004B7C0C"/>
    <w:rsid w:val="004B7DDE"/>
    <w:rsid w:val="004C1E36"/>
    <w:rsid w:val="004C2EA4"/>
    <w:rsid w:val="004C33AD"/>
    <w:rsid w:val="004C34B8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D8C"/>
    <w:rsid w:val="004C7EC1"/>
    <w:rsid w:val="004D035C"/>
    <w:rsid w:val="004D0CE8"/>
    <w:rsid w:val="004D1E7F"/>
    <w:rsid w:val="004D22F6"/>
    <w:rsid w:val="004D2A7C"/>
    <w:rsid w:val="004D3697"/>
    <w:rsid w:val="004D36B1"/>
    <w:rsid w:val="004D38A9"/>
    <w:rsid w:val="004D3F54"/>
    <w:rsid w:val="004D5AC0"/>
    <w:rsid w:val="004D6913"/>
    <w:rsid w:val="004D6AC5"/>
    <w:rsid w:val="004D761C"/>
    <w:rsid w:val="004D7EBD"/>
    <w:rsid w:val="004E0F4D"/>
    <w:rsid w:val="004E1118"/>
    <w:rsid w:val="004E143B"/>
    <w:rsid w:val="004E155B"/>
    <w:rsid w:val="004E168D"/>
    <w:rsid w:val="004E1FCE"/>
    <w:rsid w:val="004E2392"/>
    <w:rsid w:val="004E2680"/>
    <w:rsid w:val="004E28F9"/>
    <w:rsid w:val="004E31E8"/>
    <w:rsid w:val="004E39B7"/>
    <w:rsid w:val="004E42F2"/>
    <w:rsid w:val="004E462E"/>
    <w:rsid w:val="004E4E16"/>
    <w:rsid w:val="004E5334"/>
    <w:rsid w:val="004E56DC"/>
    <w:rsid w:val="004E5DF5"/>
    <w:rsid w:val="004E6F7C"/>
    <w:rsid w:val="004E7039"/>
    <w:rsid w:val="004E76F4"/>
    <w:rsid w:val="004F03F8"/>
    <w:rsid w:val="004F0699"/>
    <w:rsid w:val="004F0B4E"/>
    <w:rsid w:val="004F0B6C"/>
    <w:rsid w:val="004F1DF4"/>
    <w:rsid w:val="004F2078"/>
    <w:rsid w:val="004F2C69"/>
    <w:rsid w:val="004F2F2F"/>
    <w:rsid w:val="004F4DA3"/>
    <w:rsid w:val="004F5A97"/>
    <w:rsid w:val="004F6375"/>
    <w:rsid w:val="004F69DA"/>
    <w:rsid w:val="004F7C46"/>
    <w:rsid w:val="00500028"/>
    <w:rsid w:val="00500AC4"/>
    <w:rsid w:val="00500AE7"/>
    <w:rsid w:val="005012C2"/>
    <w:rsid w:val="0050135E"/>
    <w:rsid w:val="00501941"/>
    <w:rsid w:val="00504049"/>
    <w:rsid w:val="00505110"/>
    <w:rsid w:val="005058F7"/>
    <w:rsid w:val="00506557"/>
    <w:rsid w:val="005065C9"/>
    <w:rsid w:val="0050677A"/>
    <w:rsid w:val="005103F1"/>
    <w:rsid w:val="005108D8"/>
    <w:rsid w:val="005116F9"/>
    <w:rsid w:val="00511892"/>
    <w:rsid w:val="00511DD1"/>
    <w:rsid w:val="00511F77"/>
    <w:rsid w:val="005131FA"/>
    <w:rsid w:val="0051348B"/>
    <w:rsid w:val="005135A4"/>
    <w:rsid w:val="00513CB7"/>
    <w:rsid w:val="005153A7"/>
    <w:rsid w:val="00515783"/>
    <w:rsid w:val="005164A5"/>
    <w:rsid w:val="00520072"/>
    <w:rsid w:val="00520F46"/>
    <w:rsid w:val="005219CF"/>
    <w:rsid w:val="00523561"/>
    <w:rsid w:val="0052475A"/>
    <w:rsid w:val="0052577D"/>
    <w:rsid w:val="00525D52"/>
    <w:rsid w:val="00530643"/>
    <w:rsid w:val="00531A22"/>
    <w:rsid w:val="00534B59"/>
    <w:rsid w:val="0053524C"/>
    <w:rsid w:val="0053560B"/>
    <w:rsid w:val="005361E1"/>
    <w:rsid w:val="00536759"/>
    <w:rsid w:val="00536B1E"/>
    <w:rsid w:val="00537228"/>
    <w:rsid w:val="00537C62"/>
    <w:rsid w:val="005400A0"/>
    <w:rsid w:val="0054126D"/>
    <w:rsid w:val="00541A35"/>
    <w:rsid w:val="005424E6"/>
    <w:rsid w:val="00542591"/>
    <w:rsid w:val="00542BCE"/>
    <w:rsid w:val="00542EE7"/>
    <w:rsid w:val="005430CD"/>
    <w:rsid w:val="0054469B"/>
    <w:rsid w:val="005460B2"/>
    <w:rsid w:val="00546970"/>
    <w:rsid w:val="00546B4D"/>
    <w:rsid w:val="00546E69"/>
    <w:rsid w:val="00550BC1"/>
    <w:rsid w:val="00551734"/>
    <w:rsid w:val="00552585"/>
    <w:rsid w:val="00552B83"/>
    <w:rsid w:val="00552C1D"/>
    <w:rsid w:val="005539AD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E60"/>
    <w:rsid w:val="00564F70"/>
    <w:rsid w:val="005650A1"/>
    <w:rsid w:val="005655E9"/>
    <w:rsid w:val="00567D93"/>
    <w:rsid w:val="00570256"/>
    <w:rsid w:val="0057098F"/>
    <w:rsid w:val="005710B2"/>
    <w:rsid w:val="0057126F"/>
    <w:rsid w:val="00572439"/>
    <w:rsid w:val="00572505"/>
    <w:rsid w:val="005733A4"/>
    <w:rsid w:val="00575193"/>
    <w:rsid w:val="00575A2F"/>
    <w:rsid w:val="00575C66"/>
    <w:rsid w:val="0057664C"/>
    <w:rsid w:val="00576B26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29C3"/>
    <w:rsid w:val="00583916"/>
    <w:rsid w:val="00586D0E"/>
    <w:rsid w:val="0058798C"/>
    <w:rsid w:val="00587E64"/>
    <w:rsid w:val="00587F73"/>
    <w:rsid w:val="005900FA"/>
    <w:rsid w:val="0059020C"/>
    <w:rsid w:val="0059087A"/>
    <w:rsid w:val="0059314A"/>
    <w:rsid w:val="005935A4"/>
    <w:rsid w:val="005939E2"/>
    <w:rsid w:val="00593C28"/>
    <w:rsid w:val="005948C2"/>
    <w:rsid w:val="00595DCA"/>
    <w:rsid w:val="005975B0"/>
    <w:rsid w:val="005976CD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434D"/>
    <w:rsid w:val="005A5255"/>
    <w:rsid w:val="005A5412"/>
    <w:rsid w:val="005A5444"/>
    <w:rsid w:val="005A662D"/>
    <w:rsid w:val="005A6A4A"/>
    <w:rsid w:val="005A6A9A"/>
    <w:rsid w:val="005A7215"/>
    <w:rsid w:val="005B0224"/>
    <w:rsid w:val="005B20E0"/>
    <w:rsid w:val="005B211A"/>
    <w:rsid w:val="005B2933"/>
    <w:rsid w:val="005B35D7"/>
    <w:rsid w:val="005B392A"/>
    <w:rsid w:val="005B3AA3"/>
    <w:rsid w:val="005B44FC"/>
    <w:rsid w:val="005B47D8"/>
    <w:rsid w:val="005B50DB"/>
    <w:rsid w:val="005B5475"/>
    <w:rsid w:val="005B6EB7"/>
    <w:rsid w:val="005B6F83"/>
    <w:rsid w:val="005B76A2"/>
    <w:rsid w:val="005C0A0D"/>
    <w:rsid w:val="005C0B35"/>
    <w:rsid w:val="005C0D5E"/>
    <w:rsid w:val="005C16BF"/>
    <w:rsid w:val="005C1C7D"/>
    <w:rsid w:val="005C1CB3"/>
    <w:rsid w:val="005C39AC"/>
    <w:rsid w:val="005C49A6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F9"/>
    <w:rsid w:val="005D2993"/>
    <w:rsid w:val="005D3507"/>
    <w:rsid w:val="005D3942"/>
    <w:rsid w:val="005D3BFF"/>
    <w:rsid w:val="005D4215"/>
    <w:rsid w:val="005D4C5D"/>
    <w:rsid w:val="005D627A"/>
    <w:rsid w:val="005D6A69"/>
    <w:rsid w:val="005D6EFB"/>
    <w:rsid w:val="005D7781"/>
    <w:rsid w:val="005E084D"/>
    <w:rsid w:val="005E08E8"/>
    <w:rsid w:val="005E13ED"/>
    <w:rsid w:val="005E1EC3"/>
    <w:rsid w:val="005E2F5E"/>
    <w:rsid w:val="005E385F"/>
    <w:rsid w:val="005E3BDB"/>
    <w:rsid w:val="005E3E86"/>
    <w:rsid w:val="005E3EF1"/>
    <w:rsid w:val="005E401A"/>
    <w:rsid w:val="005E56FC"/>
    <w:rsid w:val="005E5B81"/>
    <w:rsid w:val="005E62A6"/>
    <w:rsid w:val="005E670F"/>
    <w:rsid w:val="005E6DDE"/>
    <w:rsid w:val="005F05B0"/>
    <w:rsid w:val="005F0BD9"/>
    <w:rsid w:val="005F0E26"/>
    <w:rsid w:val="005F1237"/>
    <w:rsid w:val="005F1399"/>
    <w:rsid w:val="005F13B2"/>
    <w:rsid w:val="005F1663"/>
    <w:rsid w:val="005F1881"/>
    <w:rsid w:val="005F1BF1"/>
    <w:rsid w:val="005F265F"/>
    <w:rsid w:val="005F275F"/>
    <w:rsid w:val="005F28B3"/>
    <w:rsid w:val="005F2CB1"/>
    <w:rsid w:val="005F3025"/>
    <w:rsid w:val="005F3473"/>
    <w:rsid w:val="005F3D0F"/>
    <w:rsid w:val="005F3F82"/>
    <w:rsid w:val="005F4314"/>
    <w:rsid w:val="005F4EEB"/>
    <w:rsid w:val="005F501E"/>
    <w:rsid w:val="005F512C"/>
    <w:rsid w:val="005F54DC"/>
    <w:rsid w:val="005F59A1"/>
    <w:rsid w:val="005F5F5C"/>
    <w:rsid w:val="005F618C"/>
    <w:rsid w:val="005F70BD"/>
    <w:rsid w:val="005F7E30"/>
    <w:rsid w:val="006001DB"/>
    <w:rsid w:val="006005CF"/>
    <w:rsid w:val="00600B48"/>
    <w:rsid w:val="00601100"/>
    <w:rsid w:val="0060202B"/>
    <w:rsid w:val="0060283C"/>
    <w:rsid w:val="00602C56"/>
    <w:rsid w:val="006039AD"/>
    <w:rsid w:val="00603DB2"/>
    <w:rsid w:val="006046A5"/>
    <w:rsid w:val="00604F14"/>
    <w:rsid w:val="00605419"/>
    <w:rsid w:val="00606272"/>
    <w:rsid w:val="00606AE5"/>
    <w:rsid w:val="00607E51"/>
    <w:rsid w:val="00607FD8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D80"/>
    <w:rsid w:val="00620EFF"/>
    <w:rsid w:val="006218FB"/>
    <w:rsid w:val="00621940"/>
    <w:rsid w:val="00622234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30001"/>
    <w:rsid w:val="00630288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075F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50AB9"/>
    <w:rsid w:val="00650DCF"/>
    <w:rsid w:val="006536C1"/>
    <w:rsid w:val="00653EF5"/>
    <w:rsid w:val="00655733"/>
    <w:rsid w:val="00655ACD"/>
    <w:rsid w:val="00656A92"/>
    <w:rsid w:val="00656DDE"/>
    <w:rsid w:val="0066011D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4E6"/>
    <w:rsid w:val="0066406E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3604"/>
    <w:rsid w:val="00673D2E"/>
    <w:rsid w:val="0067410D"/>
    <w:rsid w:val="006741F2"/>
    <w:rsid w:val="00674737"/>
    <w:rsid w:val="00674CC3"/>
    <w:rsid w:val="00674D7D"/>
    <w:rsid w:val="00674EF9"/>
    <w:rsid w:val="0067510F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1003"/>
    <w:rsid w:val="006817C9"/>
    <w:rsid w:val="006821C1"/>
    <w:rsid w:val="00683ECE"/>
    <w:rsid w:val="00684F67"/>
    <w:rsid w:val="006858EE"/>
    <w:rsid w:val="00686494"/>
    <w:rsid w:val="00687ED4"/>
    <w:rsid w:val="0069055A"/>
    <w:rsid w:val="00691672"/>
    <w:rsid w:val="00691D8A"/>
    <w:rsid w:val="00695E0A"/>
    <w:rsid w:val="00695FC2"/>
    <w:rsid w:val="006966D2"/>
    <w:rsid w:val="00696949"/>
    <w:rsid w:val="00696D26"/>
    <w:rsid w:val="00697052"/>
    <w:rsid w:val="00697A77"/>
    <w:rsid w:val="00697AA3"/>
    <w:rsid w:val="006A0FFC"/>
    <w:rsid w:val="006A1712"/>
    <w:rsid w:val="006A450A"/>
    <w:rsid w:val="006A46FB"/>
    <w:rsid w:val="006A4A76"/>
    <w:rsid w:val="006A58DA"/>
    <w:rsid w:val="006A5E28"/>
    <w:rsid w:val="006A6362"/>
    <w:rsid w:val="006A63E3"/>
    <w:rsid w:val="006A697B"/>
    <w:rsid w:val="006A6AF6"/>
    <w:rsid w:val="006A7AFF"/>
    <w:rsid w:val="006A7D09"/>
    <w:rsid w:val="006B04B1"/>
    <w:rsid w:val="006B1804"/>
    <w:rsid w:val="006B1816"/>
    <w:rsid w:val="006B2099"/>
    <w:rsid w:val="006B2249"/>
    <w:rsid w:val="006B2C74"/>
    <w:rsid w:val="006B30D5"/>
    <w:rsid w:val="006B333A"/>
    <w:rsid w:val="006B3A2C"/>
    <w:rsid w:val="006B3A42"/>
    <w:rsid w:val="006B45C2"/>
    <w:rsid w:val="006B50CF"/>
    <w:rsid w:val="006B5412"/>
    <w:rsid w:val="006B5C66"/>
    <w:rsid w:val="006B6928"/>
    <w:rsid w:val="006B77AD"/>
    <w:rsid w:val="006C03B8"/>
    <w:rsid w:val="006C0C1C"/>
    <w:rsid w:val="006C0DA3"/>
    <w:rsid w:val="006C16B6"/>
    <w:rsid w:val="006C1D58"/>
    <w:rsid w:val="006C1DB4"/>
    <w:rsid w:val="006C211E"/>
    <w:rsid w:val="006C265A"/>
    <w:rsid w:val="006C291F"/>
    <w:rsid w:val="006C3FE5"/>
    <w:rsid w:val="006C4106"/>
    <w:rsid w:val="006C4F1C"/>
    <w:rsid w:val="006C5A30"/>
    <w:rsid w:val="006C5C2B"/>
    <w:rsid w:val="006C5CFC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8D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786"/>
    <w:rsid w:val="006E28B7"/>
    <w:rsid w:val="006E2BF3"/>
    <w:rsid w:val="006E3310"/>
    <w:rsid w:val="006E38AC"/>
    <w:rsid w:val="006E44B1"/>
    <w:rsid w:val="006E4B64"/>
    <w:rsid w:val="006E4E39"/>
    <w:rsid w:val="006E565E"/>
    <w:rsid w:val="006E5F94"/>
    <w:rsid w:val="006E65DA"/>
    <w:rsid w:val="006E673D"/>
    <w:rsid w:val="006E77F9"/>
    <w:rsid w:val="006E7D3B"/>
    <w:rsid w:val="006F02CA"/>
    <w:rsid w:val="006F03B1"/>
    <w:rsid w:val="006F0F30"/>
    <w:rsid w:val="006F11FE"/>
    <w:rsid w:val="006F1852"/>
    <w:rsid w:val="006F18C5"/>
    <w:rsid w:val="006F1B70"/>
    <w:rsid w:val="006F3185"/>
    <w:rsid w:val="006F341D"/>
    <w:rsid w:val="006F3620"/>
    <w:rsid w:val="006F3CDE"/>
    <w:rsid w:val="006F431B"/>
    <w:rsid w:val="006F43A4"/>
    <w:rsid w:val="006F58D4"/>
    <w:rsid w:val="006F5AFE"/>
    <w:rsid w:val="006F5BBF"/>
    <w:rsid w:val="006F5D53"/>
    <w:rsid w:val="006F60A6"/>
    <w:rsid w:val="006F7C1E"/>
    <w:rsid w:val="00700A9B"/>
    <w:rsid w:val="0070104C"/>
    <w:rsid w:val="00701122"/>
    <w:rsid w:val="007020A0"/>
    <w:rsid w:val="0070346E"/>
    <w:rsid w:val="00703CA3"/>
    <w:rsid w:val="007048F5"/>
    <w:rsid w:val="00704B94"/>
    <w:rsid w:val="00704EDB"/>
    <w:rsid w:val="00705FAD"/>
    <w:rsid w:val="00706101"/>
    <w:rsid w:val="00706636"/>
    <w:rsid w:val="00707072"/>
    <w:rsid w:val="00707870"/>
    <w:rsid w:val="00707A0A"/>
    <w:rsid w:val="00707D61"/>
    <w:rsid w:val="00707FA3"/>
    <w:rsid w:val="0071041D"/>
    <w:rsid w:val="0071158E"/>
    <w:rsid w:val="007115E4"/>
    <w:rsid w:val="00712287"/>
    <w:rsid w:val="00712772"/>
    <w:rsid w:val="0071340C"/>
    <w:rsid w:val="00713AEA"/>
    <w:rsid w:val="00713D85"/>
    <w:rsid w:val="007147CB"/>
    <w:rsid w:val="007148D3"/>
    <w:rsid w:val="007149CF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4EC"/>
    <w:rsid w:val="00721628"/>
    <w:rsid w:val="00721AE9"/>
    <w:rsid w:val="007220E5"/>
    <w:rsid w:val="00722CD5"/>
    <w:rsid w:val="00722F87"/>
    <w:rsid w:val="0072409B"/>
    <w:rsid w:val="0072441F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B75"/>
    <w:rsid w:val="00731245"/>
    <w:rsid w:val="0073176C"/>
    <w:rsid w:val="00732851"/>
    <w:rsid w:val="00732E2C"/>
    <w:rsid w:val="00732F36"/>
    <w:rsid w:val="00733630"/>
    <w:rsid w:val="00733797"/>
    <w:rsid w:val="00733B57"/>
    <w:rsid w:val="007348B1"/>
    <w:rsid w:val="00734FE4"/>
    <w:rsid w:val="007355B6"/>
    <w:rsid w:val="00735CAE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524B"/>
    <w:rsid w:val="00745D13"/>
    <w:rsid w:val="00746F08"/>
    <w:rsid w:val="00747BC9"/>
    <w:rsid w:val="00747D8B"/>
    <w:rsid w:val="007504C4"/>
    <w:rsid w:val="00751228"/>
    <w:rsid w:val="007521CC"/>
    <w:rsid w:val="00756619"/>
    <w:rsid w:val="00756C22"/>
    <w:rsid w:val="00756DA9"/>
    <w:rsid w:val="007571E1"/>
    <w:rsid w:val="007573FE"/>
    <w:rsid w:val="007604B2"/>
    <w:rsid w:val="007605F1"/>
    <w:rsid w:val="007612D1"/>
    <w:rsid w:val="00761A07"/>
    <w:rsid w:val="00761BA4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DA3"/>
    <w:rsid w:val="0077476E"/>
    <w:rsid w:val="007748DE"/>
    <w:rsid w:val="00775299"/>
    <w:rsid w:val="0077539E"/>
    <w:rsid w:val="007755F2"/>
    <w:rsid w:val="00776416"/>
    <w:rsid w:val="00776971"/>
    <w:rsid w:val="00777296"/>
    <w:rsid w:val="00777A6B"/>
    <w:rsid w:val="007800C2"/>
    <w:rsid w:val="0078177E"/>
    <w:rsid w:val="00781975"/>
    <w:rsid w:val="0078304C"/>
    <w:rsid w:val="00783673"/>
    <w:rsid w:val="007843D5"/>
    <w:rsid w:val="00785490"/>
    <w:rsid w:val="00785709"/>
    <w:rsid w:val="007857D3"/>
    <w:rsid w:val="00785F41"/>
    <w:rsid w:val="007869BE"/>
    <w:rsid w:val="007877B8"/>
    <w:rsid w:val="00787E00"/>
    <w:rsid w:val="007915CE"/>
    <w:rsid w:val="00791B4E"/>
    <w:rsid w:val="007925EA"/>
    <w:rsid w:val="00793CD8"/>
    <w:rsid w:val="007942A2"/>
    <w:rsid w:val="00794E5D"/>
    <w:rsid w:val="007951D1"/>
    <w:rsid w:val="0079525D"/>
    <w:rsid w:val="00795A56"/>
    <w:rsid w:val="00795B22"/>
    <w:rsid w:val="00795C92"/>
    <w:rsid w:val="00795D78"/>
    <w:rsid w:val="00796231"/>
    <w:rsid w:val="00797745"/>
    <w:rsid w:val="00797D34"/>
    <w:rsid w:val="007A0B89"/>
    <w:rsid w:val="007A0DF6"/>
    <w:rsid w:val="007A1CB3"/>
    <w:rsid w:val="007A306F"/>
    <w:rsid w:val="007A43A6"/>
    <w:rsid w:val="007A4693"/>
    <w:rsid w:val="007A58A6"/>
    <w:rsid w:val="007A5D82"/>
    <w:rsid w:val="007A6C76"/>
    <w:rsid w:val="007B05B3"/>
    <w:rsid w:val="007B0A92"/>
    <w:rsid w:val="007B1ABB"/>
    <w:rsid w:val="007B1ED3"/>
    <w:rsid w:val="007B3164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47D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232B"/>
    <w:rsid w:val="007C25C7"/>
    <w:rsid w:val="007C2637"/>
    <w:rsid w:val="007C2D9F"/>
    <w:rsid w:val="007C3319"/>
    <w:rsid w:val="007C3D18"/>
    <w:rsid w:val="007C4157"/>
    <w:rsid w:val="007C4CF2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5CB"/>
    <w:rsid w:val="007D265F"/>
    <w:rsid w:val="007D3009"/>
    <w:rsid w:val="007D3017"/>
    <w:rsid w:val="007D32F6"/>
    <w:rsid w:val="007D360C"/>
    <w:rsid w:val="007D367C"/>
    <w:rsid w:val="007D3C6B"/>
    <w:rsid w:val="007D4383"/>
    <w:rsid w:val="007D46D0"/>
    <w:rsid w:val="007D5799"/>
    <w:rsid w:val="007D5901"/>
    <w:rsid w:val="007D607D"/>
    <w:rsid w:val="007D7228"/>
    <w:rsid w:val="007D7373"/>
    <w:rsid w:val="007D7526"/>
    <w:rsid w:val="007E02E4"/>
    <w:rsid w:val="007E0510"/>
    <w:rsid w:val="007E0630"/>
    <w:rsid w:val="007E0B3F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7091"/>
    <w:rsid w:val="007E71DC"/>
    <w:rsid w:val="007E7F7C"/>
    <w:rsid w:val="007F007D"/>
    <w:rsid w:val="007F22C6"/>
    <w:rsid w:val="007F2CE0"/>
    <w:rsid w:val="007F2E47"/>
    <w:rsid w:val="007F3A50"/>
    <w:rsid w:val="007F49AA"/>
    <w:rsid w:val="007F5108"/>
    <w:rsid w:val="007F5349"/>
    <w:rsid w:val="007F7230"/>
    <w:rsid w:val="007F74E4"/>
    <w:rsid w:val="007F7917"/>
    <w:rsid w:val="007F7EB5"/>
    <w:rsid w:val="008004A3"/>
    <w:rsid w:val="008004E8"/>
    <w:rsid w:val="00802055"/>
    <w:rsid w:val="00803787"/>
    <w:rsid w:val="00803A5D"/>
    <w:rsid w:val="00803E76"/>
    <w:rsid w:val="00803FAE"/>
    <w:rsid w:val="00804F20"/>
    <w:rsid w:val="00804F7C"/>
    <w:rsid w:val="0080605F"/>
    <w:rsid w:val="00806451"/>
    <w:rsid w:val="0080657E"/>
    <w:rsid w:val="00806F68"/>
    <w:rsid w:val="00807786"/>
    <w:rsid w:val="00807C4C"/>
    <w:rsid w:val="00807D52"/>
    <w:rsid w:val="00807F20"/>
    <w:rsid w:val="0081030C"/>
    <w:rsid w:val="00810A8E"/>
    <w:rsid w:val="00811373"/>
    <w:rsid w:val="00811790"/>
    <w:rsid w:val="00811FCB"/>
    <w:rsid w:val="008134F4"/>
    <w:rsid w:val="008135E0"/>
    <w:rsid w:val="008139F8"/>
    <w:rsid w:val="00814016"/>
    <w:rsid w:val="008142AF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0FED"/>
    <w:rsid w:val="00821A6D"/>
    <w:rsid w:val="00822515"/>
    <w:rsid w:val="00822B19"/>
    <w:rsid w:val="008235DB"/>
    <w:rsid w:val="00823B06"/>
    <w:rsid w:val="008241A2"/>
    <w:rsid w:val="00824AB4"/>
    <w:rsid w:val="00825284"/>
    <w:rsid w:val="00825C42"/>
    <w:rsid w:val="00825D25"/>
    <w:rsid w:val="00826E21"/>
    <w:rsid w:val="00826F7A"/>
    <w:rsid w:val="00827642"/>
    <w:rsid w:val="008278B9"/>
    <w:rsid w:val="00827A23"/>
    <w:rsid w:val="00827D6F"/>
    <w:rsid w:val="0083142B"/>
    <w:rsid w:val="00831863"/>
    <w:rsid w:val="008324CD"/>
    <w:rsid w:val="00832C6C"/>
    <w:rsid w:val="00834348"/>
    <w:rsid w:val="0083439C"/>
    <w:rsid w:val="008356B8"/>
    <w:rsid w:val="00836F7E"/>
    <w:rsid w:val="008376AC"/>
    <w:rsid w:val="00840A9D"/>
    <w:rsid w:val="008412EA"/>
    <w:rsid w:val="008418E1"/>
    <w:rsid w:val="00841CE3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1011"/>
    <w:rsid w:val="0085155B"/>
    <w:rsid w:val="008519E1"/>
    <w:rsid w:val="00853286"/>
    <w:rsid w:val="00853FD9"/>
    <w:rsid w:val="00854D8A"/>
    <w:rsid w:val="008550FC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318D"/>
    <w:rsid w:val="00863232"/>
    <w:rsid w:val="0086347D"/>
    <w:rsid w:val="00865BAC"/>
    <w:rsid w:val="00865C41"/>
    <w:rsid w:val="00866721"/>
    <w:rsid w:val="00867039"/>
    <w:rsid w:val="008677FD"/>
    <w:rsid w:val="00867A2C"/>
    <w:rsid w:val="008706D4"/>
    <w:rsid w:val="00870F8A"/>
    <w:rsid w:val="00871228"/>
    <w:rsid w:val="00871923"/>
    <w:rsid w:val="008719A4"/>
    <w:rsid w:val="008719C6"/>
    <w:rsid w:val="00871D23"/>
    <w:rsid w:val="00872649"/>
    <w:rsid w:val="00872F67"/>
    <w:rsid w:val="00872F99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A68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1A12"/>
    <w:rsid w:val="00881BD7"/>
    <w:rsid w:val="0088205D"/>
    <w:rsid w:val="00882393"/>
    <w:rsid w:val="008834E8"/>
    <w:rsid w:val="00885BD5"/>
    <w:rsid w:val="008866C7"/>
    <w:rsid w:val="00890223"/>
    <w:rsid w:val="008903DD"/>
    <w:rsid w:val="00891A15"/>
    <w:rsid w:val="00891C3C"/>
    <w:rsid w:val="00891C82"/>
    <w:rsid w:val="00892165"/>
    <w:rsid w:val="0089292C"/>
    <w:rsid w:val="008929EB"/>
    <w:rsid w:val="00892F30"/>
    <w:rsid w:val="008933D4"/>
    <w:rsid w:val="00893442"/>
    <w:rsid w:val="0089401F"/>
    <w:rsid w:val="00894A88"/>
    <w:rsid w:val="00895137"/>
    <w:rsid w:val="00895386"/>
    <w:rsid w:val="0089561B"/>
    <w:rsid w:val="00895AD2"/>
    <w:rsid w:val="00895EAC"/>
    <w:rsid w:val="008968B5"/>
    <w:rsid w:val="00897469"/>
    <w:rsid w:val="00897E4A"/>
    <w:rsid w:val="008A067A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3367"/>
    <w:rsid w:val="008B3ED8"/>
    <w:rsid w:val="008B4501"/>
    <w:rsid w:val="008B4AA2"/>
    <w:rsid w:val="008B4C08"/>
    <w:rsid w:val="008B4CC1"/>
    <w:rsid w:val="008B51A0"/>
    <w:rsid w:val="008B592A"/>
    <w:rsid w:val="008B60E5"/>
    <w:rsid w:val="008B630A"/>
    <w:rsid w:val="008B6FB9"/>
    <w:rsid w:val="008B758A"/>
    <w:rsid w:val="008B7997"/>
    <w:rsid w:val="008B7B5C"/>
    <w:rsid w:val="008C0B84"/>
    <w:rsid w:val="008C0C99"/>
    <w:rsid w:val="008C1C91"/>
    <w:rsid w:val="008C2017"/>
    <w:rsid w:val="008C248C"/>
    <w:rsid w:val="008C2641"/>
    <w:rsid w:val="008C314A"/>
    <w:rsid w:val="008C4958"/>
    <w:rsid w:val="008C4BAA"/>
    <w:rsid w:val="008C5B10"/>
    <w:rsid w:val="008C62BD"/>
    <w:rsid w:val="008C6AE8"/>
    <w:rsid w:val="008C6C9F"/>
    <w:rsid w:val="008C7573"/>
    <w:rsid w:val="008C75AD"/>
    <w:rsid w:val="008D1668"/>
    <w:rsid w:val="008D1FC8"/>
    <w:rsid w:val="008D269F"/>
    <w:rsid w:val="008D34F1"/>
    <w:rsid w:val="008D39D8"/>
    <w:rsid w:val="008D3D25"/>
    <w:rsid w:val="008D46F3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909"/>
    <w:rsid w:val="008E1990"/>
    <w:rsid w:val="008E1AE7"/>
    <w:rsid w:val="008E2426"/>
    <w:rsid w:val="008E4468"/>
    <w:rsid w:val="008E45FC"/>
    <w:rsid w:val="008E49A7"/>
    <w:rsid w:val="008E4D7C"/>
    <w:rsid w:val="008E56A4"/>
    <w:rsid w:val="008E6B42"/>
    <w:rsid w:val="008E7075"/>
    <w:rsid w:val="008E7EDF"/>
    <w:rsid w:val="008F0DA9"/>
    <w:rsid w:val="008F159A"/>
    <w:rsid w:val="008F1EAB"/>
    <w:rsid w:val="008F2F80"/>
    <w:rsid w:val="008F33DC"/>
    <w:rsid w:val="008F39DD"/>
    <w:rsid w:val="008F3F2C"/>
    <w:rsid w:val="008F3FBF"/>
    <w:rsid w:val="008F477F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743"/>
    <w:rsid w:val="0090519F"/>
    <w:rsid w:val="009053AA"/>
    <w:rsid w:val="0090559C"/>
    <w:rsid w:val="0090574A"/>
    <w:rsid w:val="00906933"/>
    <w:rsid w:val="00906939"/>
    <w:rsid w:val="00906CC7"/>
    <w:rsid w:val="00907EE2"/>
    <w:rsid w:val="00907F8C"/>
    <w:rsid w:val="00910A74"/>
    <w:rsid w:val="00910B7D"/>
    <w:rsid w:val="00911DFB"/>
    <w:rsid w:val="009138FB"/>
    <w:rsid w:val="009139D9"/>
    <w:rsid w:val="0091432C"/>
    <w:rsid w:val="00914AD8"/>
    <w:rsid w:val="00915297"/>
    <w:rsid w:val="00916079"/>
    <w:rsid w:val="0091690C"/>
    <w:rsid w:val="00917170"/>
    <w:rsid w:val="00917CE9"/>
    <w:rsid w:val="00920BF2"/>
    <w:rsid w:val="00921D86"/>
    <w:rsid w:val="00922010"/>
    <w:rsid w:val="009231A6"/>
    <w:rsid w:val="00923AFE"/>
    <w:rsid w:val="00924A33"/>
    <w:rsid w:val="00924B46"/>
    <w:rsid w:val="0092645C"/>
    <w:rsid w:val="00927D85"/>
    <w:rsid w:val="009305EA"/>
    <w:rsid w:val="00931196"/>
    <w:rsid w:val="009316C9"/>
    <w:rsid w:val="00931BD9"/>
    <w:rsid w:val="00932336"/>
    <w:rsid w:val="0093233C"/>
    <w:rsid w:val="00933142"/>
    <w:rsid w:val="00933868"/>
    <w:rsid w:val="0093466B"/>
    <w:rsid w:val="00934C28"/>
    <w:rsid w:val="00934FE5"/>
    <w:rsid w:val="00935FBA"/>
    <w:rsid w:val="009368F3"/>
    <w:rsid w:val="00936D4E"/>
    <w:rsid w:val="0093793F"/>
    <w:rsid w:val="00937C07"/>
    <w:rsid w:val="00937F2A"/>
    <w:rsid w:val="00941636"/>
    <w:rsid w:val="00941F60"/>
    <w:rsid w:val="00941F89"/>
    <w:rsid w:val="00943272"/>
    <w:rsid w:val="00943346"/>
    <w:rsid w:val="009434A6"/>
    <w:rsid w:val="00943742"/>
    <w:rsid w:val="009446B7"/>
    <w:rsid w:val="009447A9"/>
    <w:rsid w:val="00944B7A"/>
    <w:rsid w:val="00945C05"/>
    <w:rsid w:val="00946531"/>
    <w:rsid w:val="00946945"/>
    <w:rsid w:val="00947225"/>
    <w:rsid w:val="00947713"/>
    <w:rsid w:val="00950DA8"/>
    <w:rsid w:val="00950DE7"/>
    <w:rsid w:val="00951DE5"/>
    <w:rsid w:val="0095250E"/>
    <w:rsid w:val="0095292A"/>
    <w:rsid w:val="00952C3E"/>
    <w:rsid w:val="00952C6F"/>
    <w:rsid w:val="009531CB"/>
    <w:rsid w:val="00953300"/>
    <w:rsid w:val="00953920"/>
    <w:rsid w:val="00953D47"/>
    <w:rsid w:val="00954B26"/>
    <w:rsid w:val="0095501B"/>
    <w:rsid w:val="00956518"/>
    <w:rsid w:val="0095681E"/>
    <w:rsid w:val="009572D4"/>
    <w:rsid w:val="009601EC"/>
    <w:rsid w:val="00960CF6"/>
    <w:rsid w:val="009610A5"/>
    <w:rsid w:val="009612A6"/>
    <w:rsid w:val="00961921"/>
    <w:rsid w:val="00961A82"/>
    <w:rsid w:val="00962EE9"/>
    <w:rsid w:val="0096430A"/>
    <w:rsid w:val="00964B5A"/>
    <w:rsid w:val="0096554B"/>
    <w:rsid w:val="009655A8"/>
    <w:rsid w:val="0096584A"/>
    <w:rsid w:val="00965AED"/>
    <w:rsid w:val="00967990"/>
    <w:rsid w:val="009713BD"/>
    <w:rsid w:val="00971626"/>
    <w:rsid w:val="00971753"/>
    <w:rsid w:val="00971F08"/>
    <w:rsid w:val="009725CD"/>
    <w:rsid w:val="00973C82"/>
    <w:rsid w:val="00973CAD"/>
    <w:rsid w:val="00973DB8"/>
    <w:rsid w:val="0097490B"/>
    <w:rsid w:val="009756EE"/>
    <w:rsid w:val="0097603D"/>
    <w:rsid w:val="0097621C"/>
    <w:rsid w:val="00976949"/>
    <w:rsid w:val="009770BA"/>
    <w:rsid w:val="009776D1"/>
    <w:rsid w:val="00980477"/>
    <w:rsid w:val="00980D65"/>
    <w:rsid w:val="0098169A"/>
    <w:rsid w:val="0098257B"/>
    <w:rsid w:val="009826A4"/>
    <w:rsid w:val="009828BD"/>
    <w:rsid w:val="00982D35"/>
    <w:rsid w:val="00983774"/>
    <w:rsid w:val="009843F3"/>
    <w:rsid w:val="00985089"/>
    <w:rsid w:val="00985253"/>
    <w:rsid w:val="009853B3"/>
    <w:rsid w:val="009857BB"/>
    <w:rsid w:val="00985ED6"/>
    <w:rsid w:val="00986B00"/>
    <w:rsid w:val="0098738F"/>
    <w:rsid w:val="00987F98"/>
    <w:rsid w:val="00990557"/>
    <w:rsid w:val="00990612"/>
    <w:rsid w:val="00990630"/>
    <w:rsid w:val="00990B98"/>
    <w:rsid w:val="00991761"/>
    <w:rsid w:val="009918E8"/>
    <w:rsid w:val="00991E07"/>
    <w:rsid w:val="00992020"/>
    <w:rsid w:val="009920CD"/>
    <w:rsid w:val="009926EC"/>
    <w:rsid w:val="00992A90"/>
    <w:rsid w:val="0099325B"/>
    <w:rsid w:val="009939C3"/>
    <w:rsid w:val="00993A85"/>
    <w:rsid w:val="00994B72"/>
    <w:rsid w:val="00994CB8"/>
    <w:rsid w:val="00994DCA"/>
    <w:rsid w:val="00994E3F"/>
    <w:rsid w:val="00995B36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3440"/>
    <w:rsid w:val="009A3D17"/>
    <w:rsid w:val="009A427F"/>
    <w:rsid w:val="009A45BD"/>
    <w:rsid w:val="009A462D"/>
    <w:rsid w:val="009A5066"/>
    <w:rsid w:val="009A5955"/>
    <w:rsid w:val="009A5B25"/>
    <w:rsid w:val="009A5CBA"/>
    <w:rsid w:val="009A61A8"/>
    <w:rsid w:val="009A7541"/>
    <w:rsid w:val="009A76CF"/>
    <w:rsid w:val="009A7D0C"/>
    <w:rsid w:val="009B0CDE"/>
    <w:rsid w:val="009B1F30"/>
    <w:rsid w:val="009B32BF"/>
    <w:rsid w:val="009B3611"/>
    <w:rsid w:val="009B3AC2"/>
    <w:rsid w:val="009B3F2D"/>
    <w:rsid w:val="009B4DF4"/>
    <w:rsid w:val="009B5317"/>
    <w:rsid w:val="009B564E"/>
    <w:rsid w:val="009B567D"/>
    <w:rsid w:val="009B58B7"/>
    <w:rsid w:val="009B798F"/>
    <w:rsid w:val="009B7D52"/>
    <w:rsid w:val="009B7E87"/>
    <w:rsid w:val="009C0444"/>
    <w:rsid w:val="009C0E03"/>
    <w:rsid w:val="009C2AA1"/>
    <w:rsid w:val="009C2CBC"/>
    <w:rsid w:val="009C326D"/>
    <w:rsid w:val="009C403E"/>
    <w:rsid w:val="009C4041"/>
    <w:rsid w:val="009C5565"/>
    <w:rsid w:val="009C731D"/>
    <w:rsid w:val="009C77CD"/>
    <w:rsid w:val="009D12EA"/>
    <w:rsid w:val="009D22AB"/>
    <w:rsid w:val="009D35E0"/>
    <w:rsid w:val="009D37F3"/>
    <w:rsid w:val="009D4FF0"/>
    <w:rsid w:val="009D5A44"/>
    <w:rsid w:val="009D6711"/>
    <w:rsid w:val="009D703C"/>
    <w:rsid w:val="009D718F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79F"/>
    <w:rsid w:val="009E47A3"/>
    <w:rsid w:val="009E4A80"/>
    <w:rsid w:val="009E55BD"/>
    <w:rsid w:val="009E64A2"/>
    <w:rsid w:val="009E67D5"/>
    <w:rsid w:val="009E68CE"/>
    <w:rsid w:val="009E6D44"/>
    <w:rsid w:val="009E724E"/>
    <w:rsid w:val="009E765E"/>
    <w:rsid w:val="009E7A5A"/>
    <w:rsid w:val="009E7AEF"/>
    <w:rsid w:val="009F08F3"/>
    <w:rsid w:val="009F1B2B"/>
    <w:rsid w:val="009F30AA"/>
    <w:rsid w:val="009F344F"/>
    <w:rsid w:val="009F3987"/>
    <w:rsid w:val="009F41BD"/>
    <w:rsid w:val="009F441D"/>
    <w:rsid w:val="009F4FE2"/>
    <w:rsid w:val="009F5EBF"/>
    <w:rsid w:val="009F7643"/>
    <w:rsid w:val="009F7825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109A1"/>
    <w:rsid w:val="00A1181C"/>
    <w:rsid w:val="00A12514"/>
    <w:rsid w:val="00A1284B"/>
    <w:rsid w:val="00A13367"/>
    <w:rsid w:val="00A13E54"/>
    <w:rsid w:val="00A15219"/>
    <w:rsid w:val="00A15765"/>
    <w:rsid w:val="00A15892"/>
    <w:rsid w:val="00A158E5"/>
    <w:rsid w:val="00A15CF7"/>
    <w:rsid w:val="00A17CF3"/>
    <w:rsid w:val="00A17DBA"/>
    <w:rsid w:val="00A17F63"/>
    <w:rsid w:val="00A200F7"/>
    <w:rsid w:val="00A2072C"/>
    <w:rsid w:val="00A2170F"/>
    <w:rsid w:val="00A2193B"/>
    <w:rsid w:val="00A21AEF"/>
    <w:rsid w:val="00A231A6"/>
    <w:rsid w:val="00A2351A"/>
    <w:rsid w:val="00A23BA4"/>
    <w:rsid w:val="00A264A9"/>
    <w:rsid w:val="00A272BB"/>
    <w:rsid w:val="00A27785"/>
    <w:rsid w:val="00A27E0D"/>
    <w:rsid w:val="00A30187"/>
    <w:rsid w:val="00A30948"/>
    <w:rsid w:val="00A30E31"/>
    <w:rsid w:val="00A31688"/>
    <w:rsid w:val="00A33229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400"/>
    <w:rsid w:val="00A37575"/>
    <w:rsid w:val="00A37678"/>
    <w:rsid w:val="00A37CDD"/>
    <w:rsid w:val="00A4005F"/>
    <w:rsid w:val="00A40065"/>
    <w:rsid w:val="00A403AB"/>
    <w:rsid w:val="00A404D1"/>
    <w:rsid w:val="00A40A11"/>
    <w:rsid w:val="00A40B85"/>
    <w:rsid w:val="00A41E2B"/>
    <w:rsid w:val="00A427A1"/>
    <w:rsid w:val="00A43337"/>
    <w:rsid w:val="00A43F4C"/>
    <w:rsid w:val="00A440D0"/>
    <w:rsid w:val="00A441BD"/>
    <w:rsid w:val="00A44BAC"/>
    <w:rsid w:val="00A456FE"/>
    <w:rsid w:val="00A45B74"/>
    <w:rsid w:val="00A46150"/>
    <w:rsid w:val="00A462A2"/>
    <w:rsid w:val="00A474D4"/>
    <w:rsid w:val="00A501AD"/>
    <w:rsid w:val="00A511ED"/>
    <w:rsid w:val="00A518E1"/>
    <w:rsid w:val="00A51904"/>
    <w:rsid w:val="00A520B5"/>
    <w:rsid w:val="00A52D81"/>
    <w:rsid w:val="00A52E1D"/>
    <w:rsid w:val="00A53413"/>
    <w:rsid w:val="00A5559D"/>
    <w:rsid w:val="00A55AFD"/>
    <w:rsid w:val="00A563DD"/>
    <w:rsid w:val="00A56F94"/>
    <w:rsid w:val="00A5729A"/>
    <w:rsid w:val="00A57C9D"/>
    <w:rsid w:val="00A57FE5"/>
    <w:rsid w:val="00A605A7"/>
    <w:rsid w:val="00A61499"/>
    <w:rsid w:val="00A62277"/>
    <w:rsid w:val="00A62A77"/>
    <w:rsid w:val="00A63483"/>
    <w:rsid w:val="00A654C3"/>
    <w:rsid w:val="00A657D7"/>
    <w:rsid w:val="00A660AC"/>
    <w:rsid w:val="00A66567"/>
    <w:rsid w:val="00A6695B"/>
    <w:rsid w:val="00A66E55"/>
    <w:rsid w:val="00A67664"/>
    <w:rsid w:val="00A67E6C"/>
    <w:rsid w:val="00A71B99"/>
    <w:rsid w:val="00A7368D"/>
    <w:rsid w:val="00A739D0"/>
    <w:rsid w:val="00A746B4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7C5B"/>
    <w:rsid w:val="00A87DB2"/>
    <w:rsid w:val="00A9088A"/>
    <w:rsid w:val="00A9099A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7224"/>
    <w:rsid w:val="00A97C01"/>
    <w:rsid w:val="00AA016F"/>
    <w:rsid w:val="00AA088A"/>
    <w:rsid w:val="00AA11E4"/>
    <w:rsid w:val="00AA131E"/>
    <w:rsid w:val="00AA1ED6"/>
    <w:rsid w:val="00AA2F53"/>
    <w:rsid w:val="00AA33DF"/>
    <w:rsid w:val="00AA35B9"/>
    <w:rsid w:val="00AA4904"/>
    <w:rsid w:val="00AA494C"/>
    <w:rsid w:val="00AA51D6"/>
    <w:rsid w:val="00AA5754"/>
    <w:rsid w:val="00AA61A5"/>
    <w:rsid w:val="00AA642E"/>
    <w:rsid w:val="00AA6C8B"/>
    <w:rsid w:val="00AA7D81"/>
    <w:rsid w:val="00AB044F"/>
    <w:rsid w:val="00AB0BC8"/>
    <w:rsid w:val="00AB0F51"/>
    <w:rsid w:val="00AB11CA"/>
    <w:rsid w:val="00AB14D9"/>
    <w:rsid w:val="00AB1605"/>
    <w:rsid w:val="00AB1753"/>
    <w:rsid w:val="00AB2153"/>
    <w:rsid w:val="00AB362E"/>
    <w:rsid w:val="00AB43F6"/>
    <w:rsid w:val="00AB4AB8"/>
    <w:rsid w:val="00AB56A5"/>
    <w:rsid w:val="00AB5CCA"/>
    <w:rsid w:val="00AB645F"/>
    <w:rsid w:val="00AB655E"/>
    <w:rsid w:val="00AB6AF7"/>
    <w:rsid w:val="00AC007F"/>
    <w:rsid w:val="00AC1634"/>
    <w:rsid w:val="00AC2C74"/>
    <w:rsid w:val="00AC2ECD"/>
    <w:rsid w:val="00AC3119"/>
    <w:rsid w:val="00AC3613"/>
    <w:rsid w:val="00AC3D14"/>
    <w:rsid w:val="00AC49FB"/>
    <w:rsid w:val="00AC5A10"/>
    <w:rsid w:val="00AC5CBC"/>
    <w:rsid w:val="00AC6B58"/>
    <w:rsid w:val="00AC6BFA"/>
    <w:rsid w:val="00AC6FAB"/>
    <w:rsid w:val="00AC74E5"/>
    <w:rsid w:val="00AD0642"/>
    <w:rsid w:val="00AD0AA3"/>
    <w:rsid w:val="00AD0CD5"/>
    <w:rsid w:val="00AD0D8F"/>
    <w:rsid w:val="00AD1708"/>
    <w:rsid w:val="00AD18DA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A3E"/>
    <w:rsid w:val="00AE032F"/>
    <w:rsid w:val="00AE20FE"/>
    <w:rsid w:val="00AE23D8"/>
    <w:rsid w:val="00AE27AC"/>
    <w:rsid w:val="00AE2CAC"/>
    <w:rsid w:val="00AE31DD"/>
    <w:rsid w:val="00AE3E42"/>
    <w:rsid w:val="00AE40E0"/>
    <w:rsid w:val="00AE42B2"/>
    <w:rsid w:val="00AE4DBA"/>
    <w:rsid w:val="00AE4F07"/>
    <w:rsid w:val="00AE56B1"/>
    <w:rsid w:val="00AE587A"/>
    <w:rsid w:val="00AE63AB"/>
    <w:rsid w:val="00AE66BB"/>
    <w:rsid w:val="00AE7BDB"/>
    <w:rsid w:val="00AF0432"/>
    <w:rsid w:val="00AF0508"/>
    <w:rsid w:val="00AF131E"/>
    <w:rsid w:val="00AF1519"/>
    <w:rsid w:val="00AF163B"/>
    <w:rsid w:val="00AF1C5D"/>
    <w:rsid w:val="00AF1E7B"/>
    <w:rsid w:val="00AF2004"/>
    <w:rsid w:val="00AF2B22"/>
    <w:rsid w:val="00AF3D60"/>
    <w:rsid w:val="00AF3ECC"/>
    <w:rsid w:val="00AF42D7"/>
    <w:rsid w:val="00AF469B"/>
    <w:rsid w:val="00AF4BCC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2C0"/>
    <w:rsid w:val="00B11496"/>
    <w:rsid w:val="00B130C7"/>
    <w:rsid w:val="00B133D4"/>
    <w:rsid w:val="00B13585"/>
    <w:rsid w:val="00B137D0"/>
    <w:rsid w:val="00B15394"/>
    <w:rsid w:val="00B157F9"/>
    <w:rsid w:val="00B160B6"/>
    <w:rsid w:val="00B164AC"/>
    <w:rsid w:val="00B16563"/>
    <w:rsid w:val="00B16B5E"/>
    <w:rsid w:val="00B16FF8"/>
    <w:rsid w:val="00B17359"/>
    <w:rsid w:val="00B179F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A1D"/>
    <w:rsid w:val="00B33B54"/>
    <w:rsid w:val="00B33FE2"/>
    <w:rsid w:val="00B34FD4"/>
    <w:rsid w:val="00B3632A"/>
    <w:rsid w:val="00B372AA"/>
    <w:rsid w:val="00B4013C"/>
    <w:rsid w:val="00B40445"/>
    <w:rsid w:val="00B407B6"/>
    <w:rsid w:val="00B414F3"/>
    <w:rsid w:val="00B41888"/>
    <w:rsid w:val="00B41AD1"/>
    <w:rsid w:val="00B420FF"/>
    <w:rsid w:val="00B43349"/>
    <w:rsid w:val="00B433B7"/>
    <w:rsid w:val="00B43B6F"/>
    <w:rsid w:val="00B45A52"/>
    <w:rsid w:val="00B46175"/>
    <w:rsid w:val="00B46AF1"/>
    <w:rsid w:val="00B507A0"/>
    <w:rsid w:val="00B51144"/>
    <w:rsid w:val="00B5126F"/>
    <w:rsid w:val="00B5173C"/>
    <w:rsid w:val="00B52102"/>
    <w:rsid w:val="00B529A6"/>
    <w:rsid w:val="00B52B76"/>
    <w:rsid w:val="00B53916"/>
    <w:rsid w:val="00B53ECF"/>
    <w:rsid w:val="00B551B3"/>
    <w:rsid w:val="00B55E89"/>
    <w:rsid w:val="00B56936"/>
    <w:rsid w:val="00B609C8"/>
    <w:rsid w:val="00B60CC2"/>
    <w:rsid w:val="00B60D8B"/>
    <w:rsid w:val="00B615DA"/>
    <w:rsid w:val="00B61D26"/>
    <w:rsid w:val="00B62464"/>
    <w:rsid w:val="00B6253B"/>
    <w:rsid w:val="00B62972"/>
    <w:rsid w:val="00B62B00"/>
    <w:rsid w:val="00B6329B"/>
    <w:rsid w:val="00B644C3"/>
    <w:rsid w:val="00B64BA9"/>
    <w:rsid w:val="00B664C7"/>
    <w:rsid w:val="00B66E82"/>
    <w:rsid w:val="00B67A08"/>
    <w:rsid w:val="00B70061"/>
    <w:rsid w:val="00B7164E"/>
    <w:rsid w:val="00B72F63"/>
    <w:rsid w:val="00B739F6"/>
    <w:rsid w:val="00B74A72"/>
    <w:rsid w:val="00B74B4A"/>
    <w:rsid w:val="00B74E1E"/>
    <w:rsid w:val="00B74EB2"/>
    <w:rsid w:val="00B765B1"/>
    <w:rsid w:val="00B77703"/>
    <w:rsid w:val="00B77E97"/>
    <w:rsid w:val="00B81A6C"/>
    <w:rsid w:val="00B82630"/>
    <w:rsid w:val="00B8538C"/>
    <w:rsid w:val="00B85688"/>
    <w:rsid w:val="00B85DE5"/>
    <w:rsid w:val="00B8620A"/>
    <w:rsid w:val="00B869D5"/>
    <w:rsid w:val="00B86B0E"/>
    <w:rsid w:val="00B87522"/>
    <w:rsid w:val="00B90737"/>
    <w:rsid w:val="00B90F73"/>
    <w:rsid w:val="00B914B1"/>
    <w:rsid w:val="00B9177C"/>
    <w:rsid w:val="00B92B31"/>
    <w:rsid w:val="00B93377"/>
    <w:rsid w:val="00B93B59"/>
    <w:rsid w:val="00B9406A"/>
    <w:rsid w:val="00B94CD1"/>
    <w:rsid w:val="00B9552E"/>
    <w:rsid w:val="00B96135"/>
    <w:rsid w:val="00B962A5"/>
    <w:rsid w:val="00B96354"/>
    <w:rsid w:val="00B966D4"/>
    <w:rsid w:val="00B969F5"/>
    <w:rsid w:val="00B97180"/>
    <w:rsid w:val="00BA0D16"/>
    <w:rsid w:val="00BA131A"/>
    <w:rsid w:val="00BA203D"/>
    <w:rsid w:val="00BA2280"/>
    <w:rsid w:val="00BA2A08"/>
    <w:rsid w:val="00BA37AA"/>
    <w:rsid w:val="00BA37E0"/>
    <w:rsid w:val="00BA482F"/>
    <w:rsid w:val="00BA56D2"/>
    <w:rsid w:val="00BA76E0"/>
    <w:rsid w:val="00BB09DF"/>
    <w:rsid w:val="00BB2A25"/>
    <w:rsid w:val="00BB2A7E"/>
    <w:rsid w:val="00BB2EE5"/>
    <w:rsid w:val="00BB51E9"/>
    <w:rsid w:val="00BB7AC5"/>
    <w:rsid w:val="00BC013D"/>
    <w:rsid w:val="00BC06BF"/>
    <w:rsid w:val="00BC0FDC"/>
    <w:rsid w:val="00BC1271"/>
    <w:rsid w:val="00BC1967"/>
    <w:rsid w:val="00BC1B88"/>
    <w:rsid w:val="00BC2466"/>
    <w:rsid w:val="00BC266C"/>
    <w:rsid w:val="00BC2681"/>
    <w:rsid w:val="00BC29E9"/>
    <w:rsid w:val="00BC3053"/>
    <w:rsid w:val="00BC3B00"/>
    <w:rsid w:val="00BC3B88"/>
    <w:rsid w:val="00BC3F27"/>
    <w:rsid w:val="00BC48D9"/>
    <w:rsid w:val="00BC4D2E"/>
    <w:rsid w:val="00BC5D5B"/>
    <w:rsid w:val="00BC6068"/>
    <w:rsid w:val="00BC6F6B"/>
    <w:rsid w:val="00BC7F70"/>
    <w:rsid w:val="00BD025D"/>
    <w:rsid w:val="00BD0732"/>
    <w:rsid w:val="00BD07EB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E1234"/>
    <w:rsid w:val="00BE12E2"/>
    <w:rsid w:val="00BE1446"/>
    <w:rsid w:val="00BE2FA6"/>
    <w:rsid w:val="00BE333F"/>
    <w:rsid w:val="00BE37AC"/>
    <w:rsid w:val="00BE4599"/>
    <w:rsid w:val="00BE5B0F"/>
    <w:rsid w:val="00BE5E49"/>
    <w:rsid w:val="00BE668A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4ACC"/>
    <w:rsid w:val="00BF4F13"/>
    <w:rsid w:val="00BF5835"/>
    <w:rsid w:val="00BF60DA"/>
    <w:rsid w:val="00BF74C7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5386"/>
    <w:rsid w:val="00C05706"/>
    <w:rsid w:val="00C05DC1"/>
    <w:rsid w:val="00C05FFB"/>
    <w:rsid w:val="00C06285"/>
    <w:rsid w:val="00C067A2"/>
    <w:rsid w:val="00C069DD"/>
    <w:rsid w:val="00C06AA4"/>
    <w:rsid w:val="00C06EF8"/>
    <w:rsid w:val="00C07377"/>
    <w:rsid w:val="00C07C5C"/>
    <w:rsid w:val="00C10121"/>
    <w:rsid w:val="00C10478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D4B"/>
    <w:rsid w:val="00C15176"/>
    <w:rsid w:val="00C1522E"/>
    <w:rsid w:val="00C15287"/>
    <w:rsid w:val="00C154BB"/>
    <w:rsid w:val="00C15ABD"/>
    <w:rsid w:val="00C15CB1"/>
    <w:rsid w:val="00C201FC"/>
    <w:rsid w:val="00C202DB"/>
    <w:rsid w:val="00C20C98"/>
    <w:rsid w:val="00C21BB4"/>
    <w:rsid w:val="00C228C8"/>
    <w:rsid w:val="00C23725"/>
    <w:rsid w:val="00C237D9"/>
    <w:rsid w:val="00C244DA"/>
    <w:rsid w:val="00C24510"/>
    <w:rsid w:val="00C24EFA"/>
    <w:rsid w:val="00C24F9B"/>
    <w:rsid w:val="00C25E87"/>
    <w:rsid w:val="00C26C3B"/>
    <w:rsid w:val="00C279B5"/>
    <w:rsid w:val="00C27C45"/>
    <w:rsid w:val="00C30260"/>
    <w:rsid w:val="00C30358"/>
    <w:rsid w:val="00C30BA0"/>
    <w:rsid w:val="00C30FE6"/>
    <w:rsid w:val="00C31A38"/>
    <w:rsid w:val="00C32995"/>
    <w:rsid w:val="00C329BF"/>
    <w:rsid w:val="00C3354C"/>
    <w:rsid w:val="00C33F22"/>
    <w:rsid w:val="00C350B8"/>
    <w:rsid w:val="00C35DEA"/>
    <w:rsid w:val="00C36890"/>
    <w:rsid w:val="00C3719D"/>
    <w:rsid w:val="00C40156"/>
    <w:rsid w:val="00C4086B"/>
    <w:rsid w:val="00C41154"/>
    <w:rsid w:val="00C416B3"/>
    <w:rsid w:val="00C41779"/>
    <w:rsid w:val="00C41B67"/>
    <w:rsid w:val="00C41CBE"/>
    <w:rsid w:val="00C427D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5093A"/>
    <w:rsid w:val="00C516E0"/>
    <w:rsid w:val="00C52487"/>
    <w:rsid w:val="00C524F7"/>
    <w:rsid w:val="00C53DF7"/>
    <w:rsid w:val="00C53E5D"/>
    <w:rsid w:val="00C5493C"/>
    <w:rsid w:val="00C54995"/>
    <w:rsid w:val="00C54D41"/>
    <w:rsid w:val="00C554CF"/>
    <w:rsid w:val="00C5638B"/>
    <w:rsid w:val="00C56D16"/>
    <w:rsid w:val="00C56F50"/>
    <w:rsid w:val="00C57EA6"/>
    <w:rsid w:val="00C6056E"/>
    <w:rsid w:val="00C6071A"/>
    <w:rsid w:val="00C60783"/>
    <w:rsid w:val="00C61714"/>
    <w:rsid w:val="00C62553"/>
    <w:rsid w:val="00C634E7"/>
    <w:rsid w:val="00C64672"/>
    <w:rsid w:val="00C64FD6"/>
    <w:rsid w:val="00C66057"/>
    <w:rsid w:val="00C664DC"/>
    <w:rsid w:val="00C668EC"/>
    <w:rsid w:val="00C66B28"/>
    <w:rsid w:val="00C67775"/>
    <w:rsid w:val="00C6781C"/>
    <w:rsid w:val="00C678F7"/>
    <w:rsid w:val="00C67A43"/>
    <w:rsid w:val="00C67BEA"/>
    <w:rsid w:val="00C67C6D"/>
    <w:rsid w:val="00C70628"/>
    <w:rsid w:val="00C70697"/>
    <w:rsid w:val="00C70C39"/>
    <w:rsid w:val="00C715DB"/>
    <w:rsid w:val="00C718BC"/>
    <w:rsid w:val="00C71D8B"/>
    <w:rsid w:val="00C72735"/>
    <w:rsid w:val="00C72B36"/>
    <w:rsid w:val="00C72EF4"/>
    <w:rsid w:val="00C73B8D"/>
    <w:rsid w:val="00C73FF0"/>
    <w:rsid w:val="00C740B7"/>
    <w:rsid w:val="00C7430B"/>
    <w:rsid w:val="00C75D2F"/>
    <w:rsid w:val="00C767BE"/>
    <w:rsid w:val="00C76E3C"/>
    <w:rsid w:val="00C808E9"/>
    <w:rsid w:val="00C81568"/>
    <w:rsid w:val="00C81861"/>
    <w:rsid w:val="00C81A4A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86D"/>
    <w:rsid w:val="00C87EE9"/>
    <w:rsid w:val="00C9027A"/>
    <w:rsid w:val="00C9068E"/>
    <w:rsid w:val="00C90B8D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1ED8"/>
    <w:rsid w:val="00CA2483"/>
    <w:rsid w:val="00CA2D46"/>
    <w:rsid w:val="00CA33F2"/>
    <w:rsid w:val="00CA37D6"/>
    <w:rsid w:val="00CA408E"/>
    <w:rsid w:val="00CA4B4B"/>
    <w:rsid w:val="00CA4F4B"/>
    <w:rsid w:val="00CA6401"/>
    <w:rsid w:val="00CA6B9A"/>
    <w:rsid w:val="00CA771D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7170"/>
    <w:rsid w:val="00CB71BD"/>
    <w:rsid w:val="00CB799E"/>
    <w:rsid w:val="00CB7ADF"/>
    <w:rsid w:val="00CC03D0"/>
    <w:rsid w:val="00CC040E"/>
    <w:rsid w:val="00CC1040"/>
    <w:rsid w:val="00CC111F"/>
    <w:rsid w:val="00CC1BF7"/>
    <w:rsid w:val="00CC2011"/>
    <w:rsid w:val="00CC281C"/>
    <w:rsid w:val="00CC3EA0"/>
    <w:rsid w:val="00CC4522"/>
    <w:rsid w:val="00CC4601"/>
    <w:rsid w:val="00CC5500"/>
    <w:rsid w:val="00CC7034"/>
    <w:rsid w:val="00CC7B07"/>
    <w:rsid w:val="00CC7B45"/>
    <w:rsid w:val="00CD004C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330F"/>
    <w:rsid w:val="00CE33C5"/>
    <w:rsid w:val="00CE409B"/>
    <w:rsid w:val="00CE440C"/>
    <w:rsid w:val="00CE4EBA"/>
    <w:rsid w:val="00CE7196"/>
    <w:rsid w:val="00CE722E"/>
    <w:rsid w:val="00CE7561"/>
    <w:rsid w:val="00CE7C8E"/>
    <w:rsid w:val="00CF0526"/>
    <w:rsid w:val="00CF1354"/>
    <w:rsid w:val="00CF1686"/>
    <w:rsid w:val="00CF1B18"/>
    <w:rsid w:val="00CF3B1F"/>
    <w:rsid w:val="00CF3BF6"/>
    <w:rsid w:val="00CF3CEC"/>
    <w:rsid w:val="00CF5542"/>
    <w:rsid w:val="00CF625B"/>
    <w:rsid w:val="00CF687E"/>
    <w:rsid w:val="00CF7010"/>
    <w:rsid w:val="00CF7490"/>
    <w:rsid w:val="00CF78FD"/>
    <w:rsid w:val="00CF7AC9"/>
    <w:rsid w:val="00D00AC1"/>
    <w:rsid w:val="00D014FD"/>
    <w:rsid w:val="00D0182F"/>
    <w:rsid w:val="00D02520"/>
    <w:rsid w:val="00D02C0E"/>
    <w:rsid w:val="00D0349B"/>
    <w:rsid w:val="00D04CDB"/>
    <w:rsid w:val="00D04EDC"/>
    <w:rsid w:val="00D05DFA"/>
    <w:rsid w:val="00D06567"/>
    <w:rsid w:val="00D06B5A"/>
    <w:rsid w:val="00D06C40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D"/>
    <w:rsid w:val="00D14347"/>
    <w:rsid w:val="00D14545"/>
    <w:rsid w:val="00D14740"/>
    <w:rsid w:val="00D14A40"/>
    <w:rsid w:val="00D157F9"/>
    <w:rsid w:val="00D158F5"/>
    <w:rsid w:val="00D15FF9"/>
    <w:rsid w:val="00D1617E"/>
    <w:rsid w:val="00D171B4"/>
    <w:rsid w:val="00D17BDF"/>
    <w:rsid w:val="00D20735"/>
    <w:rsid w:val="00D2108B"/>
    <w:rsid w:val="00D211A2"/>
    <w:rsid w:val="00D22127"/>
    <w:rsid w:val="00D2232E"/>
    <w:rsid w:val="00D2339F"/>
    <w:rsid w:val="00D239A7"/>
    <w:rsid w:val="00D23E78"/>
    <w:rsid w:val="00D23F47"/>
    <w:rsid w:val="00D2454F"/>
    <w:rsid w:val="00D25216"/>
    <w:rsid w:val="00D2531E"/>
    <w:rsid w:val="00D25C57"/>
    <w:rsid w:val="00D30AD2"/>
    <w:rsid w:val="00D317F0"/>
    <w:rsid w:val="00D31AE5"/>
    <w:rsid w:val="00D32631"/>
    <w:rsid w:val="00D32F30"/>
    <w:rsid w:val="00D34123"/>
    <w:rsid w:val="00D344A2"/>
    <w:rsid w:val="00D34BA6"/>
    <w:rsid w:val="00D360EF"/>
    <w:rsid w:val="00D36E71"/>
    <w:rsid w:val="00D37D87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C09"/>
    <w:rsid w:val="00D46DA5"/>
    <w:rsid w:val="00D4769D"/>
    <w:rsid w:val="00D500A1"/>
    <w:rsid w:val="00D502E9"/>
    <w:rsid w:val="00D50DD7"/>
    <w:rsid w:val="00D50F33"/>
    <w:rsid w:val="00D51873"/>
    <w:rsid w:val="00D52C36"/>
    <w:rsid w:val="00D530A2"/>
    <w:rsid w:val="00D546FF"/>
    <w:rsid w:val="00D54D7D"/>
    <w:rsid w:val="00D55AD5"/>
    <w:rsid w:val="00D5661C"/>
    <w:rsid w:val="00D57144"/>
    <w:rsid w:val="00D57652"/>
    <w:rsid w:val="00D576CA"/>
    <w:rsid w:val="00D57B81"/>
    <w:rsid w:val="00D60783"/>
    <w:rsid w:val="00D60DC0"/>
    <w:rsid w:val="00D61AF5"/>
    <w:rsid w:val="00D61FB1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CFA"/>
    <w:rsid w:val="00D72243"/>
    <w:rsid w:val="00D72748"/>
    <w:rsid w:val="00D74063"/>
    <w:rsid w:val="00D745F3"/>
    <w:rsid w:val="00D75DD4"/>
    <w:rsid w:val="00D77407"/>
    <w:rsid w:val="00D77B1D"/>
    <w:rsid w:val="00D77EF5"/>
    <w:rsid w:val="00D8021F"/>
    <w:rsid w:val="00D80383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81"/>
    <w:rsid w:val="00D90275"/>
    <w:rsid w:val="00D905A2"/>
    <w:rsid w:val="00D909B9"/>
    <w:rsid w:val="00D90E2C"/>
    <w:rsid w:val="00D91662"/>
    <w:rsid w:val="00D9196D"/>
    <w:rsid w:val="00D91BA3"/>
    <w:rsid w:val="00D9226A"/>
    <w:rsid w:val="00D92459"/>
    <w:rsid w:val="00D92636"/>
    <w:rsid w:val="00D92982"/>
    <w:rsid w:val="00D944AD"/>
    <w:rsid w:val="00D9453C"/>
    <w:rsid w:val="00D95444"/>
    <w:rsid w:val="00D9597E"/>
    <w:rsid w:val="00D95C19"/>
    <w:rsid w:val="00D972E3"/>
    <w:rsid w:val="00D9758F"/>
    <w:rsid w:val="00D97590"/>
    <w:rsid w:val="00DA0D4E"/>
    <w:rsid w:val="00DA0FDC"/>
    <w:rsid w:val="00DA1684"/>
    <w:rsid w:val="00DA199C"/>
    <w:rsid w:val="00DA1B30"/>
    <w:rsid w:val="00DA2035"/>
    <w:rsid w:val="00DA2FE4"/>
    <w:rsid w:val="00DA305E"/>
    <w:rsid w:val="00DA3669"/>
    <w:rsid w:val="00DA4C4F"/>
    <w:rsid w:val="00DA5417"/>
    <w:rsid w:val="00DA5432"/>
    <w:rsid w:val="00DA56E8"/>
    <w:rsid w:val="00DA6DC8"/>
    <w:rsid w:val="00DB03D2"/>
    <w:rsid w:val="00DB0653"/>
    <w:rsid w:val="00DB078B"/>
    <w:rsid w:val="00DB0A9F"/>
    <w:rsid w:val="00DB1361"/>
    <w:rsid w:val="00DB2091"/>
    <w:rsid w:val="00DB2D12"/>
    <w:rsid w:val="00DB3185"/>
    <w:rsid w:val="00DB377D"/>
    <w:rsid w:val="00DB3FD0"/>
    <w:rsid w:val="00DB404D"/>
    <w:rsid w:val="00DB463C"/>
    <w:rsid w:val="00DB5F1F"/>
    <w:rsid w:val="00DB6874"/>
    <w:rsid w:val="00DB6DB1"/>
    <w:rsid w:val="00DB74AC"/>
    <w:rsid w:val="00DB7825"/>
    <w:rsid w:val="00DB7F51"/>
    <w:rsid w:val="00DC09A5"/>
    <w:rsid w:val="00DC0F09"/>
    <w:rsid w:val="00DC120C"/>
    <w:rsid w:val="00DC26DD"/>
    <w:rsid w:val="00DC2CB7"/>
    <w:rsid w:val="00DC2D36"/>
    <w:rsid w:val="00DC2D88"/>
    <w:rsid w:val="00DC3113"/>
    <w:rsid w:val="00DC3EAA"/>
    <w:rsid w:val="00DC489D"/>
    <w:rsid w:val="00DC4BFA"/>
    <w:rsid w:val="00DC53EF"/>
    <w:rsid w:val="00DC5BC1"/>
    <w:rsid w:val="00DC62EC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444F"/>
    <w:rsid w:val="00DD498E"/>
    <w:rsid w:val="00DD56D7"/>
    <w:rsid w:val="00DD5B9B"/>
    <w:rsid w:val="00DD6063"/>
    <w:rsid w:val="00DD62C0"/>
    <w:rsid w:val="00DD7512"/>
    <w:rsid w:val="00DE05AC"/>
    <w:rsid w:val="00DE1399"/>
    <w:rsid w:val="00DE191C"/>
    <w:rsid w:val="00DE26E3"/>
    <w:rsid w:val="00DE3A83"/>
    <w:rsid w:val="00DE3C29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5E0"/>
    <w:rsid w:val="00DF233B"/>
    <w:rsid w:val="00DF37A0"/>
    <w:rsid w:val="00DF5E5E"/>
    <w:rsid w:val="00DF691F"/>
    <w:rsid w:val="00DF6C09"/>
    <w:rsid w:val="00DF7192"/>
    <w:rsid w:val="00DF77BD"/>
    <w:rsid w:val="00DF7D1B"/>
    <w:rsid w:val="00E003EA"/>
    <w:rsid w:val="00E0059D"/>
    <w:rsid w:val="00E01016"/>
    <w:rsid w:val="00E01525"/>
    <w:rsid w:val="00E018A0"/>
    <w:rsid w:val="00E01A8F"/>
    <w:rsid w:val="00E02DD1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A51"/>
    <w:rsid w:val="00E105A6"/>
    <w:rsid w:val="00E110E7"/>
    <w:rsid w:val="00E113AA"/>
    <w:rsid w:val="00E1148A"/>
    <w:rsid w:val="00E11736"/>
    <w:rsid w:val="00E11B20"/>
    <w:rsid w:val="00E11BC6"/>
    <w:rsid w:val="00E11DCC"/>
    <w:rsid w:val="00E13731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B87"/>
    <w:rsid w:val="00E24373"/>
    <w:rsid w:val="00E247E3"/>
    <w:rsid w:val="00E25748"/>
    <w:rsid w:val="00E2682A"/>
    <w:rsid w:val="00E300FF"/>
    <w:rsid w:val="00E30B5A"/>
    <w:rsid w:val="00E3123D"/>
    <w:rsid w:val="00E31461"/>
    <w:rsid w:val="00E31859"/>
    <w:rsid w:val="00E31D43"/>
    <w:rsid w:val="00E32608"/>
    <w:rsid w:val="00E33190"/>
    <w:rsid w:val="00E33452"/>
    <w:rsid w:val="00E34188"/>
    <w:rsid w:val="00E34223"/>
    <w:rsid w:val="00E34B6E"/>
    <w:rsid w:val="00E34D5F"/>
    <w:rsid w:val="00E35559"/>
    <w:rsid w:val="00E3581C"/>
    <w:rsid w:val="00E35ABC"/>
    <w:rsid w:val="00E3723A"/>
    <w:rsid w:val="00E37824"/>
    <w:rsid w:val="00E37860"/>
    <w:rsid w:val="00E37E68"/>
    <w:rsid w:val="00E40015"/>
    <w:rsid w:val="00E4061B"/>
    <w:rsid w:val="00E42212"/>
    <w:rsid w:val="00E42516"/>
    <w:rsid w:val="00E426A8"/>
    <w:rsid w:val="00E432A2"/>
    <w:rsid w:val="00E434B5"/>
    <w:rsid w:val="00E43D6A"/>
    <w:rsid w:val="00E446F1"/>
    <w:rsid w:val="00E452F2"/>
    <w:rsid w:val="00E4552F"/>
    <w:rsid w:val="00E45A85"/>
    <w:rsid w:val="00E45E74"/>
    <w:rsid w:val="00E46886"/>
    <w:rsid w:val="00E46A57"/>
    <w:rsid w:val="00E477D0"/>
    <w:rsid w:val="00E47A41"/>
    <w:rsid w:val="00E47AEF"/>
    <w:rsid w:val="00E51E60"/>
    <w:rsid w:val="00E5261F"/>
    <w:rsid w:val="00E53590"/>
    <w:rsid w:val="00E53B75"/>
    <w:rsid w:val="00E54B62"/>
    <w:rsid w:val="00E54E3B"/>
    <w:rsid w:val="00E54FE6"/>
    <w:rsid w:val="00E5524C"/>
    <w:rsid w:val="00E569E6"/>
    <w:rsid w:val="00E57565"/>
    <w:rsid w:val="00E6011E"/>
    <w:rsid w:val="00E61D41"/>
    <w:rsid w:val="00E623F4"/>
    <w:rsid w:val="00E63838"/>
    <w:rsid w:val="00E63E74"/>
    <w:rsid w:val="00E64434"/>
    <w:rsid w:val="00E65C27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715"/>
    <w:rsid w:val="00E758EC"/>
    <w:rsid w:val="00E7772B"/>
    <w:rsid w:val="00E7774E"/>
    <w:rsid w:val="00E7779B"/>
    <w:rsid w:val="00E7788C"/>
    <w:rsid w:val="00E804E8"/>
    <w:rsid w:val="00E80BFF"/>
    <w:rsid w:val="00E80C06"/>
    <w:rsid w:val="00E81D96"/>
    <w:rsid w:val="00E8234C"/>
    <w:rsid w:val="00E82640"/>
    <w:rsid w:val="00E82BAF"/>
    <w:rsid w:val="00E83AA9"/>
    <w:rsid w:val="00E85928"/>
    <w:rsid w:val="00E867FB"/>
    <w:rsid w:val="00E87704"/>
    <w:rsid w:val="00E87822"/>
    <w:rsid w:val="00E90395"/>
    <w:rsid w:val="00E90E49"/>
    <w:rsid w:val="00E91070"/>
    <w:rsid w:val="00E917F9"/>
    <w:rsid w:val="00E92031"/>
    <w:rsid w:val="00E9291C"/>
    <w:rsid w:val="00E939CC"/>
    <w:rsid w:val="00E93FFE"/>
    <w:rsid w:val="00E941EB"/>
    <w:rsid w:val="00E941F2"/>
    <w:rsid w:val="00E94244"/>
    <w:rsid w:val="00E94341"/>
    <w:rsid w:val="00E94A68"/>
    <w:rsid w:val="00E94F8A"/>
    <w:rsid w:val="00E96B19"/>
    <w:rsid w:val="00E97663"/>
    <w:rsid w:val="00EA14AA"/>
    <w:rsid w:val="00EA22DB"/>
    <w:rsid w:val="00EA3A1A"/>
    <w:rsid w:val="00EA3BC7"/>
    <w:rsid w:val="00EA4275"/>
    <w:rsid w:val="00EA5E94"/>
    <w:rsid w:val="00EA6725"/>
    <w:rsid w:val="00EA7494"/>
    <w:rsid w:val="00EA7A41"/>
    <w:rsid w:val="00EB077B"/>
    <w:rsid w:val="00EB32A1"/>
    <w:rsid w:val="00EB3C82"/>
    <w:rsid w:val="00EB46B1"/>
    <w:rsid w:val="00EB4AB2"/>
    <w:rsid w:val="00EB4EA2"/>
    <w:rsid w:val="00EB4EF4"/>
    <w:rsid w:val="00EB4F6C"/>
    <w:rsid w:val="00EB50BE"/>
    <w:rsid w:val="00EB6317"/>
    <w:rsid w:val="00EB72AD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F61"/>
    <w:rsid w:val="00EC71CE"/>
    <w:rsid w:val="00ED005F"/>
    <w:rsid w:val="00ED0393"/>
    <w:rsid w:val="00ED0705"/>
    <w:rsid w:val="00ED074E"/>
    <w:rsid w:val="00ED0822"/>
    <w:rsid w:val="00ED0965"/>
    <w:rsid w:val="00ED1006"/>
    <w:rsid w:val="00ED1D0A"/>
    <w:rsid w:val="00ED453B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F14DB"/>
    <w:rsid w:val="00EF18FE"/>
    <w:rsid w:val="00EF2322"/>
    <w:rsid w:val="00EF279B"/>
    <w:rsid w:val="00EF27D9"/>
    <w:rsid w:val="00EF2E16"/>
    <w:rsid w:val="00EF456C"/>
    <w:rsid w:val="00EF47C0"/>
    <w:rsid w:val="00EF4BE7"/>
    <w:rsid w:val="00EF5787"/>
    <w:rsid w:val="00EF5C64"/>
    <w:rsid w:val="00EF60D0"/>
    <w:rsid w:val="00EF6321"/>
    <w:rsid w:val="00EF718B"/>
    <w:rsid w:val="00EF7880"/>
    <w:rsid w:val="00EF7957"/>
    <w:rsid w:val="00EF7EFF"/>
    <w:rsid w:val="00F00645"/>
    <w:rsid w:val="00F016C4"/>
    <w:rsid w:val="00F01760"/>
    <w:rsid w:val="00F02098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23EE"/>
    <w:rsid w:val="00F13913"/>
    <w:rsid w:val="00F13CE9"/>
    <w:rsid w:val="00F146D7"/>
    <w:rsid w:val="00F154F8"/>
    <w:rsid w:val="00F157CD"/>
    <w:rsid w:val="00F15994"/>
    <w:rsid w:val="00F15FA5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604"/>
    <w:rsid w:val="00F21721"/>
    <w:rsid w:val="00F21C72"/>
    <w:rsid w:val="00F228D7"/>
    <w:rsid w:val="00F22D23"/>
    <w:rsid w:val="00F2376F"/>
    <w:rsid w:val="00F243D8"/>
    <w:rsid w:val="00F247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4045"/>
    <w:rsid w:val="00F34CDA"/>
    <w:rsid w:val="00F3655E"/>
    <w:rsid w:val="00F36D37"/>
    <w:rsid w:val="00F36FBA"/>
    <w:rsid w:val="00F40A1F"/>
    <w:rsid w:val="00F40F0C"/>
    <w:rsid w:val="00F4103D"/>
    <w:rsid w:val="00F417C9"/>
    <w:rsid w:val="00F41DCC"/>
    <w:rsid w:val="00F42CF5"/>
    <w:rsid w:val="00F43092"/>
    <w:rsid w:val="00F45461"/>
    <w:rsid w:val="00F47068"/>
    <w:rsid w:val="00F4766C"/>
    <w:rsid w:val="00F47BDF"/>
    <w:rsid w:val="00F5060E"/>
    <w:rsid w:val="00F507D1"/>
    <w:rsid w:val="00F519CE"/>
    <w:rsid w:val="00F51ADA"/>
    <w:rsid w:val="00F51BBB"/>
    <w:rsid w:val="00F5252C"/>
    <w:rsid w:val="00F527ED"/>
    <w:rsid w:val="00F53384"/>
    <w:rsid w:val="00F538CC"/>
    <w:rsid w:val="00F53F58"/>
    <w:rsid w:val="00F54231"/>
    <w:rsid w:val="00F54328"/>
    <w:rsid w:val="00F550D9"/>
    <w:rsid w:val="00F559A5"/>
    <w:rsid w:val="00F559B3"/>
    <w:rsid w:val="00F56007"/>
    <w:rsid w:val="00F5611D"/>
    <w:rsid w:val="00F56469"/>
    <w:rsid w:val="00F56651"/>
    <w:rsid w:val="00F567DD"/>
    <w:rsid w:val="00F568BA"/>
    <w:rsid w:val="00F5763B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398"/>
    <w:rsid w:val="00F64C2B"/>
    <w:rsid w:val="00F651BE"/>
    <w:rsid w:val="00F671C5"/>
    <w:rsid w:val="00F67867"/>
    <w:rsid w:val="00F67D4B"/>
    <w:rsid w:val="00F67F53"/>
    <w:rsid w:val="00F703BE"/>
    <w:rsid w:val="00F71F69"/>
    <w:rsid w:val="00F728E1"/>
    <w:rsid w:val="00F72AFA"/>
    <w:rsid w:val="00F72B72"/>
    <w:rsid w:val="00F72B7D"/>
    <w:rsid w:val="00F72F18"/>
    <w:rsid w:val="00F73D41"/>
    <w:rsid w:val="00F74440"/>
    <w:rsid w:val="00F7465A"/>
    <w:rsid w:val="00F74BB9"/>
    <w:rsid w:val="00F74E1A"/>
    <w:rsid w:val="00F74F4F"/>
    <w:rsid w:val="00F74FC5"/>
    <w:rsid w:val="00F751FA"/>
    <w:rsid w:val="00F75496"/>
    <w:rsid w:val="00F75582"/>
    <w:rsid w:val="00F76357"/>
    <w:rsid w:val="00F76AC9"/>
    <w:rsid w:val="00F76EE2"/>
    <w:rsid w:val="00F76EFA"/>
    <w:rsid w:val="00F77ED4"/>
    <w:rsid w:val="00F803BE"/>
    <w:rsid w:val="00F804BE"/>
    <w:rsid w:val="00F8164A"/>
    <w:rsid w:val="00F817CE"/>
    <w:rsid w:val="00F81FCB"/>
    <w:rsid w:val="00F83A3D"/>
    <w:rsid w:val="00F83A4D"/>
    <w:rsid w:val="00F83E5E"/>
    <w:rsid w:val="00F8456C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75F"/>
    <w:rsid w:val="00F92782"/>
    <w:rsid w:val="00F93AA9"/>
    <w:rsid w:val="00F93E12"/>
    <w:rsid w:val="00F9471D"/>
    <w:rsid w:val="00F94768"/>
    <w:rsid w:val="00F965DA"/>
    <w:rsid w:val="00F96985"/>
    <w:rsid w:val="00F96CAE"/>
    <w:rsid w:val="00F97838"/>
    <w:rsid w:val="00F97F9A"/>
    <w:rsid w:val="00FA0D1E"/>
    <w:rsid w:val="00FA18CB"/>
    <w:rsid w:val="00FA1B3F"/>
    <w:rsid w:val="00FA1C4C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1326"/>
    <w:rsid w:val="00FB160D"/>
    <w:rsid w:val="00FB171D"/>
    <w:rsid w:val="00FB1F21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C0062"/>
    <w:rsid w:val="00FC0BDF"/>
    <w:rsid w:val="00FC10AC"/>
    <w:rsid w:val="00FC12ED"/>
    <w:rsid w:val="00FC19CD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6DD"/>
    <w:rsid w:val="00FD1999"/>
    <w:rsid w:val="00FD19EB"/>
    <w:rsid w:val="00FD1BE3"/>
    <w:rsid w:val="00FD1E81"/>
    <w:rsid w:val="00FD1EC8"/>
    <w:rsid w:val="00FD2047"/>
    <w:rsid w:val="00FD21BE"/>
    <w:rsid w:val="00FD2692"/>
    <w:rsid w:val="00FD2F3B"/>
    <w:rsid w:val="00FD36E1"/>
    <w:rsid w:val="00FD42CC"/>
    <w:rsid w:val="00FD47ED"/>
    <w:rsid w:val="00FD4C23"/>
    <w:rsid w:val="00FD4C8F"/>
    <w:rsid w:val="00FD5701"/>
    <w:rsid w:val="00FD689B"/>
    <w:rsid w:val="00FD74DB"/>
    <w:rsid w:val="00FD7660"/>
    <w:rsid w:val="00FE0655"/>
    <w:rsid w:val="00FE08D3"/>
    <w:rsid w:val="00FE0E12"/>
    <w:rsid w:val="00FE2365"/>
    <w:rsid w:val="00FE37D7"/>
    <w:rsid w:val="00FE3827"/>
    <w:rsid w:val="00FE464A"/>
    <w:rsid w:val="00FE4C7B"/>
    <w:rsid w:val="00FE51BD"/>
    <w:rsid w:val="00FE6593"/>
    <w:rsid w:val="00FE7336"/>
    <w:rsid w:val="00FE787C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76746"/>
  <w15:chartTrackingRefBased/>
  <w15:docId w15:val="{29052B2E-E9DA-4310-812A-18FCA120A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5F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21</TotalTime>
  <Pages>3</Pages>
  <Words>965</Words>
  <Characters>5072</Characters>
  <Application>Microsoft Office Word</Application>
  <DocSecurity>0</DocSecurity>
  <Lines>103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cp:lastModifiedBy>OPPO - Xinlei</cp:lastModifiedBy>
  <cp:revision>5</cp:revision>
  <cp:lastPrinted>2008-01-31T00:09:00Z</cp:lastPrinted>
  <dcterms:created xsi:type="dcterms:W3CDTF">2024-09-19T10:02:00Z</dcterms:created>
  <dcterms:modified xsi:type="dcterms:W3CDTF">2024-09-30T04:50:00Z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